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6858000" cy="1835150"/>
                <wp:effectExtent l="0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8000" cy="1835150"/>
                          <a:chExt cx="6858000" cy="18351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8349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1440065"/>
                            <a:ext cx="6858000" cy="389890"/>
                          </a:xfrm>
                          <a:prstGeom prst="rect">
                            <a:avLst/>
                          </a:prstGeom>
                          <a:solidFill>
                            <a:srgbClr val="708470">
                              <a:alpha val="71998"/>
                            </a:srgbClr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2"/>
                                <w:ind w:left="11" w:right="0" w:firstLine="0"/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MOMENTO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15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40"/>
                                </w:rPr>
                                <w:t>CORRESPONSABILIDAD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144.5pt;mso-position-horizontal-relative:char;mso-position-vertical-relative:line" id="docshapegroup1" coordorigin="0,0" coordsize="10800,2890">
                <v:shape style="position:absolute;left:0;top:0;width:10800;height:289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267;width:10800;height:614" type="#_x0000_t202" id="docshape3" filled="true" fillcolor="#708470" stroked="false">
                  <v:textbox inset="0,0,0,0">
                    <w:txbxContent>
                      <w:p>
                        <w:pPr>
                          <w:spacing w:before="92"/>
                          <w:ind w:left="11" w:right="0" w:firstLine="0"/>
                          <w:jc w:val="center"/>
                          <w:rPr>
                            <w:color w:val="000000"/>
                            <w:sz w:val="40"/>
                          </w:rPr>
                        </w:pP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UN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MOMENTO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40"/>
                          </w:rPr>
                          <w:t>DE</w:t>
                        </w:r>
                        <w:r>
                          <w:rPr>
                            <w:color w:val="FFFFFF"/>
                            <w:spacing w:val="-3"/>
                            <w:w w:val="115"/>
                            <w:sz w:val="4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40"/>
                          </w:rPr>
                          <w:t>CORRESPONSABILIDAD</w:t>
                        </w:r>
                      </w:p>
                    </w:txbxContent>
                  </v:textbox>
                  <v:fill opacity="47185f" typ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68"/>
        <w:ind w:left="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720" w:bottom="280" w:left="620" w:right="600"/>
        </w:sectPr>
      </w:pPr>
    </w:p>
    <w:p>
      <w:pPr>
        <w:pStyle w:val="Heading1"/>
        <w:spacing w:line="235" w:lineRule="auto" w:before="98"/>
        <w:ind w:right="1677"/>
      </w:pPr>
      <w:r>
        <w:rPr>
          <w:color w:val="231F20"/>
          <w:w w:val="105"/>
        </w:rPr>
        <w:t>Quinto Domingo del Tiempo Ordinario Fin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semana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3/4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febrero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2024</w:t>
      </w:r>
    </w:p>
    <w:p>
      <w:pPr>
        <w:pStyle w:val="BodyText"/>
        <w:spacing w:line="235" w:lineRule="auto" w:before="92"/>
      </w:pPr>
      <w:r>
        <w:rPr>
          <w:color w:val="231F20"/>
          <w:w w:val="105"/>
        </w:rPr>
        <w:t>En el Evangelio de hoy encontramos una gran multitud de personas que sufren, en busca del toque sanador de Jesús: “Todo el pueblo se reunió en la puerta.” Jesús no podía responder a todos ellos. Pero el Evangelio también revela a Jesús, después de orar en soledad, sintiendo la urgencia de proclamar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Buenas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Nuevas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amor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su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Padre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aquellos que sufren en las aldeas y pueblos cercanos y de estar </w:t>
      </w:r>
      <w:r>
        <w:rPr>
          <w:color w:val="231F20"/>
          <w:spacing w:val="-2"/>
          <w:w w:val="105"/>
        </w:rPr>
        <w:t>presente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ellos.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corresponsables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son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llamados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seguir </w:t>
      </w:r>
      <w:r>
        <w:rPr>
          <w:color w:val="231F20"/>
          <w:w w:val="105"/>
        </w:rPr>
        <w:t>las huellas de Jesús, a responder con compasión a aquellos que sufren. ¿Cómo estamos respondiendo al sufrimiento</w:t>
      </w:r>
    </w:p>
    <w:p>
      <w:pPr>
        <w:pStyle w:val="BodyText"/>
        <w:spacing w:line="235" w:lineRule="auto" w:before="7"/>
        <w:ind w:right="593"/>
      </w:pPr>
      <w:r>
        <w:rPr>
          <w:color w:val="231F20"/>
          <w:spacing w:val="-2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nuestro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mundo?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¿Cómo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usamos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nuestros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dones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para </w:t>
      </w:r>
      <w:r>
        <w:rPr>
          <w:color w:val="231F20"/>
          <w:w w:val="105"/>
        </w:rPr>
        <w:t>continuar la obra de la sanación redentora de Cristo?</w:t>
      </w:r>
    </w:p>
    <w:p>
      <w:pPr>
        <w:pStyle w:val="BodyText"/>
        <w:spacing w:before="173"/>
        <w:ind w:left="0"/>
      </w:pPr>
    </w:p>
    <w:p>
      <w:pPr>
        <w:pStyle w:val="Heading1"/>
      </w:pPr>
      <w:r>
        <w:rPr>
          <w:color w:val="231F20"/>
          <w:spacing w:val="-2"/>
          <w:w w:val="105"/>
        </w:rPr>
        <w:t>Sexto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2"/>
          <w:w w:val="105"/>
        </w:rPr>
        <w:t>Domingo</w:t>
      </w:r>
      <w:r>
        <w:rPr>
          <w:color w:val="231F20"/>
          <w:spacing w:val="-1"/>
          <w:w w:val="105"/>
        </w:rPr>
        <w:t> </w:t>
      </w:r>
      <w:r>
        <w:rPr>
          <w:color w:val="231F20"/>
          <w:spacing w:val="-2"/>
          <w:w w:val="105"/>
        </w:rPr>
        <w:t>del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w w:val="105"/>
        </w:rPr>
        <w:t> </w:t>
      </w:r>
      <w:r>
        <w:rPr>
          <w:color w:val="231F20"/>
          <w:spacing w:val="-2"/>
          <w:w w:val="105"/>
        </w:rPr>
        <w:t>Ordinario</w:t>
      </w:r>
    </w:p>
    <w:p>
      <w:pPr>
        <w:spacing w:line="24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10/11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febrero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2024</w:t>
      </w:r>
    </w:p>
    <w:p>
      <w:pPr>
        <w:pStyle w:val="BodyText"/>
        <w:spacing w:line="235" w:lineRule="auto" w:before="90"/>
        <w:ind w:right="128"/>
      </w:pPr>
      <w:r>
        <w:rPr>
          <w:color w:val="231F20"/>
          <w:w w:val="105"/>
        </w:rPr>
        <w:t>El destino de un leproso es una gran tragedia en todo tiempo y en todo lugar. En el tiempo de Jesús, los leprosos eran considerados condenados, como parte de las plagas que Dios envió como castigo. Eran echados fuera de la sociedad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abandonados.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Evangelio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San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Marcos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revela lo impensable. Jesús extiende la mano y toca a un leproso.</w:t>
      </w:r>
    </w:p>
    <w:p>
      <w:pPr>
        <w:pStyle w:val="BodyText"/>
        <w:spacing w:line="235" w:lineRule="auto" w:before="5"/>
        <w:ind w:right="37"/>
      </w:pPr>
      <w:r>
        <w:rPr>
          <w:color w:val="231F20"/>
          <w:w w:val="105"/>
        </w:rPr>
        <w:t>Corre el riesgo de contraer la contagiosa enfermedad y cura al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hombre.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enseña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narración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del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Evangelio,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nadie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 abandonado por Cristo. ¿Hay personas en nuestra sociedad</w:t>
      </w:r>
    </w:p>
    <w:p>
      <w:pPr>
        <w:pStyle w:val="BodyText"/>
        <w:spacing w:line="235" w:lineRule="auto" w:before="2"/>
      </w:pPr>
      <w:r>
        <w:rPr>
          <w:color w:val="231F20"/>
          <w:w w:val="105"/>
        </w:rPr>
        <w:t>o en nuestras vidas personales para las que no atribuimos </w:t>
      </w:r>
      <w:r>
        <w:rPr>
          <w:color w:val="231F20"/>
          <w:spacing w:val="-2"/>
          <w:w w:val="105"/>
        </w:rPr>
        <w:t>esperanza,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hemos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abandonado,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tratado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como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leprosos?</w:t>
      </w:r>
    </w:p>
    <w:p>
      <w:pPr>
        <w:pStyle w:val="BodyText"/>
        <w:spacing w:line="235" w:lineRule="auto" w:before="1"/>
        <w:ind w:right="301"/>
      </w:pPr>
      <w:r>
        <w:rPr>
          <w:color w:val="231F20"/>
          <w:w w:val="105"/>
        </w:rPr>
        <w:t>O,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como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corresponsables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Cristo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nuestras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hermanas 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hermanos,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¿corremos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riesgo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tender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mano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tocar a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aquellos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pueden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parecer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“sucios”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no</w:t>
      </w:r>
      <w:r>
        <w:rPr>
          <w:color w:val="231F20"/>
          <w:spacing w:val="-10"/>
          <w:w w:val="105"/>
        </w:rPr>
        <w:t> </w:t>
      </w:r>
      <w:r>
        <w:rPr>
          <w:color w:val="231F20"/>
          <w:w w:val="105"/>
        </w:rPr>
        <w:t>merecen nuestro tiempo o atención?</w:t>
      </w:r>
    </w:p>
    <w:p>
      <w:pPr>
        <w:pStyle w:val="BodyText"/>
        <w:spacing w:before="179"/>
        <w:ind w:left="0"/>
      </w:pPr>
    </w:p>
    <w:p>
      <w:pPr>
        <w:pStyle w:val="Heading1"/>
        <w:spacing w:line="235" w:lineRule="auto"/>
        <w:ind w:right="2894"/>
      </w:pPr>
      <w:r>
        <w:rPr>
          <w:color w:val="231F20"/>
          <w:w w:val="105"/>
        </w:rPr>
        <w:t>Miércoles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Ceniza Febrero 14 de 2024</w:t>
      </w:r>
    </w:p>
    <w:p>
      <w:pPr>
        <w:pStyle w:val="BodyText"/>
        <w:spacing w:line="235" w:lineRule="auto" w:before="92"/>
        <w:ind w:right="301"/>
      </w:pPr>
      <w:r>
        <w:rPr>
          <w:color w:val="231F20"/>
          <w:w w:val="105"/>
        </w:rPr>
        <w:t>La lectura del Evangelio para el Miércoles de Ceniza se refiere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convertido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ejercicio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tradicional de la Cuaresma de tres partes: oración, ayuno y limosna.</w:t>
      </w:r>
    </w:p>
    <w:p>
      <w:pPr>
        <w:pStyle w:val="BodyText"/>
        <w:spacing w:line="235" w:lineRule="auto" w:before="98"/>
        <w:ind w:right="307"/>
      </w:pPr>
      <w:r>
        <w:rPr/>
        <w:br w:type="column"/>
      </w:r>
      <w:r>
        <w:rPr>
          <w:color w:val="231F20"/>
          <w:w w:val="105"/>
        </w:rPr>
        <w:t>Jesús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enseña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seguidores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devolver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Dios,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apartarse del propio interés y a profundizar su relación con el Señor en secreto. Les dice en efecto que la disposición humilde</w:t>
      </w:r>
    </w:p>
    <w:p>
      <w:pPr>
        <w:pStyle w:val="BodyText"/>
        <w:spacing w:line="235" w:lineRule="auto" w:before="2"/>
        <w:ind w:right="127"/>
      </w:pPr>
      <w:r>
        <w:rPr>
          <w:color w:val="231F20"/>
        </w:rPr>
        <w:t>y</w:t>
      </w:r>
      <w:r>
        <w:rPr>
          <w:color w:val="231F20"/>
          <w:spacing w:val="40"/>
        </w:rPr>
        <w:t> </w:t>
      </w:r>
      <w:r>
        <w:rPr>
          <w:color w:val="231F20"/>
        </w:rPr>
        <w:t>silenciosa</w:t>
      </w:r>
      <w:r>
        <w:rPr>
          <w:color w:val="231F20"/>
          <w:spacing w:val="40"/>
        </w:rPr>
        <w:t> </w:t>
      </w:r>
      <w:r>
        <w:rPr>
          <w:color w:val="231F20"/>
        </w:rPr>
        <w:t>hacia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oración,</w:t>
      </w:r>
      <w:r>
        <w:rPr>
          <w:color w:val="231F20"/>
          <w:spacing w:val="40"/>
        </w:rPr>
        <w:t> </w:t>
      </w:r>
      <w:r>
        <w:rPr>
          <w:color w:val="231F20"/>
        </w:rPr>
        <w:t>la</w:t>
      </w:r>
      <w:r>
        <w:rPr>
          <w:color w:val="231F20"/>
          <w:spacing w:val="40"/>
        </w:rPr>
        <w:t> </w:t>
      </w:r>
      <w:r>
        <w:rPr>
          <w:color w:val="231F20"/>
        </w:rPr>
        <w:t>negación</w:t>
      </w:r>
      <w:r>
        <w:rPr>
          <w:color w:val="231F20"/>
          <w:spacing w:val="40"/>
        </w:rPr>
        <w:t> </w:t>
      </w:r>
      <w:r>
        <w:rPr>
          <w:color w:val="231F20"/>
        </w:rPr>
        <w:t>de</w:t>
      </w:r>
      <w:r>
        <w:rPr>
          <w:color w:val="231F20"/>
          <w:spacing w:val="40"/>
        </w:rPr>
        <w:t> </w:t>
      </w:r>
      <w:r>
        <w:rPr>
          <w:color w:val="231F20"/>
        </w:rPr>
        <w:t>sí</w:t>
      </w:r>
      <w:r>
        <w:rPr>
          <w:color w:val="231F20"/>
          <w:spacing w:val="40"/>
        </w:rPr>
        <w:t> </w:t>
      </w:r>
      <w:r>
        <w:rPr>
          <w:color w:val="231F20"/>
        </w:rPr>
        <w:t>mismo</w:t>
      </w:r>
      <w:r>
        <w:rPr>
          <w:color w:val="231F20"/>
          <w:spacing w:val="40"/>
        </w:rPr>
        <w:t> </w:t>
      </w:r>
      <w:r>
        <w:rPr>
          <w:color w:val="231F20"/>
        </w:rPr>
        <w:t>y tender la mano a otros es transformador y conduce a un resultado favorable. ¿Cuál es nuestro plan para acercarnos</w:t>
      </w:r>
      <w:r>
        <w:rPr>
          <w:color w:val="231F20"/>
          <w:spacing w:val="80"/>
        </w:rPr>
        <w:t> </w:t>
      </w:r>
      <w:r>
        <w:rPr>
          <w:color w:val="231F20"/>
        </w:rPr>
        <w:t>cada vez más a Dios en esta estación de Cuaresma? ¿Estamos preparados</w:t>
      </w:r>
      <w:r>
        <w:rPr>
          <w:color w:val="231F20"/>
          <w:spacing w:val="6"/>
        </w:rPr>
        <w:t> </w:t>
      </w:r>
      <w:r>
        <w:rPr>
          <w:color w:val="231F20"/>
        </w:rPr>
        <w:t>para</w:t>
      </w:r>
      <w:r>
        <w:rPr>
          <w:color w:val="231F20"/>
          <w:spacing w:val="7"/>
        </w:rPr>
        <w:t> </w:t>
      </w:r>
      <w:r>
        <w:rPr>
          <w:color w:val="231F20"/>
        </w:rPr>
        <w:t>tratar</w:t>
      </w:r>
      <w:r>
        <w:rPr>
          <w:color w:val="231F20"/>
          <w:spacing w:val="6"/>
        </w:rPr>
        <w:t> </w:t>
      </w:r>
      <w:r>
        <w:rPr>
          <w:color w:val="231F20"/>
        </w:rPr>
        <w:t>esta</w:t>
      </w:r>
      <w:r>
        <w:rPr>
          <w:color w:val="231F20"/>
          <w:spacing w:val="7"/>
        </w:rPr>
        <w:t> </w:t>
      </w:r>
      <w:r>
        <w:rPr>
          <w:color w:val="231F20"/>
        </w:rPr>
        <w:t>estación</w:t>
      </w:r>
      <w:r>
        <w:rPr>
          <w:color w:val="231F20"/>
          <w:spacing w:val="6"/>
        </w:rPr>
        <w:t> </w:t>
      </w:r>
      <w:r>
        <w:rPr>
          <w:color w:val="231F20"/>
        </w:rPr>
        <w:t>como</w:t>
      </w:r>
      <w:r>
        <w:rPr>
          <w:color w:val="231F20"/>
          <w:spacing w:val="7"/>
        </w:rPr>
        <w:t> </w:t>
      </w:r>
      <w:r>
        <w:rPr>
          <w:color w:val="231F20"/>
        </w:rPr>
        <w:t>un</w:t>
      </w:r>
      <w:r>
        <w:rPr>
          <w:color w:val="231F20"/>
          <w:spacing w:val="6"/>
        </w:rPr>
        <w:t> </w:t>
      </w:r>
      <w:r>
        <w:rPr>
          <w:color w:val="231F20"/>
        </w:rPr>
        <w:t>tiempo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sagrado?</w:t>
      </w:r>
    </w:p>
    <w:p>
      <w:pPr>
        <w:pStyle w:val="BodyText"/>
        <w:spacing w:line="235" w:lineRule="auto" w:before="4"/>
        <w:ind w:right="127"/>
      </w:pPr>
      <w:r>
        <w:rPr>
          <w:color w:val="231F20"/>
          <w:spacing w:val="-2"/>
          <w:w w:val="105"/>
        </w:rPr>
        <w:t>¿Como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profundizar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nuestra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relación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personal </w:t>
      </w:r>
      <w:r>
        <w:rPr>
          <w:color w:val="231F20"/>
          <w:w w:val="105"/>
        </w:rPr>
        <w:t>con quién nos ha redimido?</w:t>
      </w:r>
    </w:p>
    <w:p>
      <w:pPr>
        <w:pStyle w:val="BodyText"/>
        <w:spacing w:before="173"/>
        <w:ind w:left="0"/>
      </w:pPr>
    </w:p>
    <w:p>
      <w:pPr>
        <w:pStyle w:val="Heading1"/>
      </w:pPr>
      <w:r>
        <w:rPr>
          <w:color w:val="231F20"/>
          <w:w w:val="105"/>
        </w:rPr>
        <w:t>Primer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2"/>
          <w:w w:val="105"/>
        </w:rPr>
        <w:t>Cuaresma</w:t>
      </w:r>
    </w:p>
    <w:p>
      <w:pPr>
        <w:spacing w:line="24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17/18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febrero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2024</w:t>
      </w:r>
    </w:p>
    <w:p>
      <w:pPr>
        <w:pStyle w:val="BodyText"/>
        <w:spacing w:line="235" w:lineRule="auto" w:before="90"/>
        <w:ind w:right="307"/>
      </w:pPr>
      <w:r>
        <w:rPr>
          <w:color w:val="231F20"/>
          <w:w w:val="105"/>
        </w:rPr>
        <w:t>En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Evangelio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hoy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Jesús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insta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sus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oyentes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hacer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dos cosas: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creer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Noticias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Dios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arrepentimiento. El corresponsable es llamado al arrepentimiento, a ser lo suficientemente humilde para abrir su corazón y poder</w:t>
      </w:r>
    </w:p>
    <w:p>
      <w:pPr>
        <w:pStyle w:val="BodyText"/>
        <w:spacing w:line="235" w:lineRule="auto" w:before="3"/>
        <w:ind w:right="157"/>
      </w:pPr>
      <w:r>
        <w:rPr>
          <w:color w:val="231F20"/>
          <w:w w:val="105"/>
        </w:rPr>
        <w:t>comenzar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nuevo,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cambiar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actitudes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2"/>
          <w:w w:val="105"/>
        </w:rPr>
        <w:t> </w:t>
      </w:r>
      <w:r>
        <w:rPr>
          <w:color w:val="231F20"/>
          <w:w w:val="105"/>
        </w:rPr>
        <w:t>hábitos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existentes, y a actuar con fe en el Evangelio. En esta estación de </w:t>
      </w:r>
      <w:r>
        <w:rPr>
          <w:color w:val="231F20"/>
          <w:spacing w:val="-2"/>
          <w:w w:val="105"/>
        </w:rPr>
        <w:t>Cuaresma,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el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tiempo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para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preguntarnos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nosotros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mismos </w:t>
      </w:r>
      <w:r>
        <w:rPr>
          <w:color w:val="231F20"/>
          <w:w w:val="105"/>
        </w:rPr>
        <w:t>si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creemos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verdaderamente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Evangelio;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si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lo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hacemos,</w:t>
      </w:r>
    </w:p>
    <w:p>
      <w:pPr>
        <w:pStyle w:val="BodyText"/>
        <w:spacing w:line="235" w:lineRule="auto" w:before="3"/>
        <w:ind w:right="307"/>
      </w:pPr>
      <w:r>
        <w:rPr>
          <w:color w:val="231F20"/>
          <w:spacing w:val="-2"/>
          <w:w w:val="105"/>
        </w:rPr>
        <w:t>¿hasta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qué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punto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estamos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dispuestos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cambiar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los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hábitos </w:t>
      </w:r>
      <w:r>
        <w:rPr>
          <w:color w:val="231F20"/>
          <w:w w:val="105"/>
        </w:rPr>
        <w:t>predominantes y ser más fieles al Evangelio?</w:t>
      </w:r>
    </w:p>
    <w:p>
      <w:pPr>
        <w:pStyle w:val="BodyText"/>
        <w:spacing w:before="173"/>
        <w:ind w:left="0"/>
      </w:pPr>
    </w:p>
    <w:p>
      <w:pPr>
        <w:pStyle w:val="Heading1"/>
      </w:pPr>
      <w:r>
        <w:rPr>
          <w:color w:val="231F20"/>
          <w:w w:val="105"/>
        </w:rPr>
        <w:t>Segundo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Domingo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Cuaresma</w:t>
      </w:r>
    </w:p>
    <w:p>
      <w:pPr>
        <w:spacing w:line="242" w:lineRule="exact"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Fin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semana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del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24/25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9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febrero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de</w:t>
      </w:r>
      <w:r>
        <w:rPr>
          <w:b/>
          <w:color w:val="231F20"/>
          <w:spacing w:val="-10"/>
          <w:w w:val="105"/>
          <w:sz w:val="20"/>
        </w:rPr>
        <w:t> </w:t>
      </w:r>
      <w:r>
        <w:rPr>
          <w:b/>
          <w:color w:val="231F20"/>
          <w:spacing w:val="-4"/>
          <w:w w:val="105"/>
          <w:sz w:val="20"/>
        </w:rPr>
        <w:t>2024</w:t>
      </w:r>
    </w:p>
    <w:p>
      <w:pPr>
        <w:pStyle w:val="BodyText"/>
        <w:spacing w:line="235" w:lineRule="auto" w:before="90"/>
        <w:ind w:right="127"/>
      </w:pPr>
      <w:r>
        <w:rPr>
          <w:color w:val="231F20"/>
          <w:w w:val="105"/>
        </w:rPr>
        <w:t>La historia del Evangelio de la transfiguración de Jesús tiene </w:t>
      </w:r>
      <w:r>
        <w:rPr>
          <w:color w:val="231F20"/>
          <w:spacing w:val="-2"/>
          <w:w w:val="105"/>
        </w:rPr>
        <w:t>numerosas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lecciones;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más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prominente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es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la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-2"/>
          <w:w w:val="105"/>
        </w:rPr>
        <w:t>transformación 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Jesús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de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ser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percibido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simplemente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como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un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profeta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sabio </w:t>
      </w:r>
      <w:r>
        <w:rPr>
          <w:color w:val="231F20"/>
          <w:w w:val="105"/>
        </w:rPr>
        <w:t>y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excepcional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ser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quien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ha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llenado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las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tradiciones</w:t>
      </w:r>
      <w:r>
        <w:rPr>
          <w:color w:val="231F20"/>
          <w:spacing w:val="-2"/>
          <w:w w:val="105"/>
        </w:rPr>
        <w:t> </w:t>
      </w:r>
      <w:r>
        <w:rPr>
          <w:color w:val="231F20"/>
          <w:w w:val="105"/>
        </w:rPr>
        <w:t>sagradas 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ley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Moisés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y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esperanza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los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profetas,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el</w:t>
      </w:r>
      <w:r>
        <w:rPr>
          <w:color w:val="231F20"/>
          <w:spacing w:val="-1"/>
          <w:w w:val="105"/>
        </w:rPr>
        <w:t> </w:t>
      </w:r>
      <w:r>
        <w:rPr>
          <w:color w:val="231F20"/>
          <w:w w:val="105"/>
        </w:rPr>
        <w:t>Mesías, el Cristo. El Señor llama a sus corresponsables a participar</w:t>
      </w:r>
    </w:p>
    <w:p>
      <w:pPr>
        <w:pStyle w:val="BodyText"/>
        <w:spacing w:line="235" w:lineRule="auto" w:before="4"/>
        <w:ind w:right="307"/>
      </w:pPr>
      <w:r>
        <w:rPr>
          <w:color w:val="231F20"/>
          <w:spacing w:val="-2"/>
          <w:w w:val="105"/>
        </w:rPr>
        <w:t>en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Su</w:t>
      </w:r>
      <w:r>
        <w:rPr>
          <w:color w:val="231F20"/>
          <w:spacing w:val="-9"/>
          <w:w w:val="105"/>
        </w:rPr>
        <w:t> </w:t>
      </w:r>
      <w:r>
        <w:rPr>
          <w:color w:val="231F20"/>
          <w:spacing w:val="-2"/>
          <w:w w:val="105"/>
        </w:rPr>
        <w:t>actividad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redentora.</w:t>
      </w:r>
      <w:r>
        <w:rPr>
          <w:color w:val="231F20"/>
          <w:spacing w:val="-10"/>
          <w:w w:val="105"/>
        </w:rPr>
        <w:t> </w:t>
      </w:r>
      <w:r>
        <w:rPr>
          <w:color w:val="231F20"/>
          <w:spacing w:val="-2"/>
          <w:w w:val="105"/>
        </w:rPr>
        <w:t>Atender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este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llamado</w:t>
      </w:r>
      <w:r>
        <w:rPr>
          <w:color w:val="231F20"/>
          <w:spacing w:val="-8"/>
          <w:w w:val="105"/>
        </w:rPr>
        <w:t> </w:t>
      </w:r>
      <w:r>
        <w:rPr>
          <w:color w:val="231F20"/>
          <w:spacing w:val="-2"/>
          <w:w w:val="105"/>
        </w:rPr>
        <w:t>requiere transformación,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estar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dispuestos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renunciar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patrones</w:t>
      </w:r>
      <w:r>
        <w:rPr>
          <w:color w:val="231F20"/>
          <w:spacing w:val="-7"/>
          <w:w w:val="105"/>
        </w:rPr>
        <w:t> </w:t>
      </w:r>
      <w:r>
        <w:rPr>
          <w:color w:val="231F20"/>
          <w:spacing w:val="-2"/>
          <w:w w:val="105"/>
        </w:rPr>
        <w:t>de </w:t>
      </w:r>
      <w:r>
        <w:rPr>
          <w:color w:val="231F20"/>
          <w:w w:val="105"/>
        </w:rPr>
        <w:t>conducta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que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nos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alejan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Dios.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En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esta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próxima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semana de Cuaresma, oremos por la gracia de ser transformados, para que, por nuestra bondad y generosidad, caminemos siguiendo más auténticamente los pasos de Jesús.</w:t>
      </w:r>
    </w:p>
    <w:p>
      <w:pPr>
        <w:spacing w:after="0" w:line="235" w:lineRule="auto"/>
        <w:sectPr>
          <w:type w:val="continuous"/>
          <w:pgSz w:w="12240" w:h="15840"/>
          <w:pgMar w:top="720" w:bottom="280" w:left="620" w:right="600"/>
          <w:cols w:num="2" w:equalWidth="0">
            <w:col w:w="5372" w:space="225"/>
            <w:col w:w="5423"/>
          </w:cols>
        </w:sectPr>
      </w:pP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pStyle w:val="BodyText"/>
      </w:pPr>
      <w:r>
        <w:rPr/>
        <mc:AlternateContent>
          <mc:Choice Requires="wps">
            <w:drawing>
              <wp:inline distT="0" distB="0" distL="0" distR="0">
                <wp:extent cx="6858000" cy="514350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858000" cy="514350"/>
                          <a:chExt cx="6858000" cy="51435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7999" cy="514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294790" y="79132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97153" y="83529"/>
                            <a:ext cx="127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4015">
                                <a:moveTo>
                                  <a:pt x="0" y="0"/>
                                </a:moveTo>
                                <a:lnTo>
                                  <a:pt x="0" y="37367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98579" y="87576"/>
                            <a:ext cx="185166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"/>
                                <w:ind w:left="0" w:right="11" w:firstLine="0"/>
                                <w:jc w:val="left"/>
                                <w:rPr>
                                  <w:rFonts w:ascii="Trajan Pro"/>
                                  <w:sz w:val="21"/>
                                </w:rPr>
                              </w:pP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International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pacing w:val="-2"/>
                                  <w:sz w:val="21"/>
                                </w:rPr>
                                <w:t>Catholic </w:t>
                              </w:r>
                              <w:r>
                                <w:rPr>
                                  <w:rFonts w:ascii="Trajan Pro"/>
                                  <w:color w:val="FFFFFF"/>
                                  <w:sz w:val="21"/>
                                </w:rPr>
                                <w:t>Stewardship Council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38728" y="117182"/>
                            <a:ext cx="1792605" cy="348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20" w:right="0" w:firstLine="0"/>
                                <w:jc w:val="left"/>
                                <w:rPr>
                                  <w:rFonts w:ascii="Trebuchet MS"/>
                                  <w:i/>
                                  <w:sz w:val="21"/>
                                </w:rPr>
                              </w:pPr>
                              <w:hyperlink r:id="rId7">
                                <w:r>
                                  <w:rPr>
                                    <w:rFonts w:ascii="Trebuchet MS"/>
                                    <w:i/>
                                    <w:color w:val="FFFFFF"/>
                                    <w:spacing w:val="-2"/>
                                    <w:sz w:val="21"/>
                                  </w:rPr>
                                  <w:t>ICSC@catholicstewardship.org</w:t>
                                </w:r>
                              </w:hyperlink>
                            </w:p>
                            <w:p>
                              <w:pPr>
                                <w:spacing w:before="17"/>
                                <w:ind w:left="845" w:right="0" w:firstLine="0"/>
                                <w:jc w:val="left"/>
                                <w:rPr>
                                  <w:rFonts w:ascii="Trebuchet MS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w w:val="105"/>
                                  <w:sz w:val="21"/>
                                </w:rPr>
                                <w:t>(800)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17"/>
                                  <w:w w:val="10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w w:val="105"/>
                                  <w:sz w:val="21"/>
                                </w:rPr>
                                <w:t>352-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FFFFFF"/>
                                  <w:spacing w:val="-4"/>
                                  <w:w w:val="105"/>
                                  <w:sz w:val="21"/>
                                </w:rPr>
                                <w:t>3452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858854" y="184146"/>
                            <a:ext cx="182689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hyperlink r:id="rId8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w w:val="105"/>
                                    <w:sz w:val="21"/>
                                  </w:rPr>
                                  <w:t>www.catholicstewardship.com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40pt;height:40.5pt;mso-position-horizontal-relative:char;mso-position-vertical-relative:line" id="docshapegroup4" coordorigin="0,0" coordsize="10800,810">
                <v:shape style="position:absolute;left:0;top:0;width:10800;height:810" type="#_x0000_t75" id="docshape5" stroked="false">
                  <v:imagedata r:id="rId6" o:title=""/>
                </v:shape>
                <v:line style="position:absolute" from="3614,125" to="3614,713" stroked="true" strokeweight=".5pt" strokecolor="#ffffff">
                  <v:stroke dashstyle="solid"/>
                </v:line>
                <v:line style="position:absolute" from="7240,132" to="7240,720" stroked="true" strokeweight=".5pt" strokecolor="#ffffff">
                  <v:stroke dashstyle="solid"/>
                </v:line>
                <v:shape style="position:absolute;left:312;top:137;width:2916;height:524" type="#_x0000_t202" id="docshape6" filled="false" stroked="false">
                  <v:textbox inset="0,0,0,0">
                    <w:txbxContent>
                      <w:p>
                        <w:pPr>
                          <w:spacing w:line="237" w:lineRule="auto" w:before="2"/>
                          <w:ind w:left="0" w:right="11" w:firstLine="0"/>
                          <w:jc w:val="left"/>
                          <w:rPr>
                            <w:rFonts w:ascii="Trajan Pro"/>
                            <w:sz w:val="21"/>
                          </w:rPr>
                        </w:pP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International</w:t>
                        </w:r>
                        <w:r>
                          <w:rPr>
                            <w:rFonts w:ascii="Trajan Pro"/>
                            <w:color w:val="FFFFFF"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rFonts w:ascii="Trajan Pro"/>
                            <w:color w:val="FFFFFF"/>
                            <w:spacing w:val="-2"/>
                            <w:sz w:val="21"/>
                          </w:rPr>
                          <w:t>Catholic </w:t>
                        </w:r>
                        <w:r>
                          <w:rPr>
                            <w:rFonts w:ascii="Trajan Pro"/>
                            <w:color w:val="FFFFFF"/>
                            <w:sz w:val="21"/>
                          </w:rPr>
                          <w:t>Stewardship Council</w:t>
                        </w:r>
                      </w:p>
                    </w:txbxContent>
                  </v:textbox>
                  <w10:wrap type="none"/>
                </v:shape>
                <v:shape style="position:absolute;left:3998;top:184;width:2823;height:549" type="#_x0000_t202" id="docshape7" filled="false" stroked="false">
                  <v:textbox inset="0,0,0,0">
                    <w:txbxContent>
                      <w:p>
                        <w:pPr>
                          <w:spacing w:before="16"/>
                          <w:ind w:left="20" w:right="0" w:firstLine="0"/>
                          <w:jc w:val="left"/>
                          <w:rPr>
                            <w:rFonts w:ascii="Trebuchet MS"/>
                            <w:i/>
                            <w:sz w:val="21"/>
                          </w:rPr>
                        </w:pPr>
                        <w:hyperlink r:id="rId7">
                          <w:r>
                            <w:rPr>
                              <w:rFonts w:ascii="Trebuchet MS"/>
                              <w:i/>
                              <w:color w:val="FFFFFF"/>
                              <w:spacing w:val="-2"/>
                              <w:sz w:val="21"/>
                            </w:rPr>
                            <w:t>ICSC@catholicstewardship.org</w:t>
                          </w:r>
                        </w:hyperlink>
                      </w:p>
                      <w:p>
                        <w:pPr>
                          <w:spacing w:before="17"/>
                          <w:ind w:left="845" w:right="0" w:firstLine="0"/>
                          <w:jc w:val="left"/>
                          <w:rPr>
                            <w:rFonts w:ascii="Trebuchet MS"/>
                            <w:i/>
                            <w:sz w:val="21"/>
                          </w:rPr>
                        </w:pPr>
                        <w:r>
                          <w:rPr>
                            <w:rFonts w:ascii="Trebuchet MS"/>
                            <w:i/>
                            <w:color w:val="FFFFFF"/>
                            <w:w w:val="105"/>
                            <w:sz w:val="21"/>
                          </w:rPr>
                          <w:t>(800)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1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w w:val="105"/>
                            <w:sz w:val="21"/>
                          </w:rPr>
                          <w:t>352-</w:t>
                        </w:r>
                        <w:r>
                          <w:rPr>
                            <w:rFonts w:ascii="Trebuchet MS"/>
                            <w:i/>
                            <w:color w:val="FFFFFF"/>
                            <w:spacing w:val="-4"/>
                            <w:w w:val="105"/>
                            <w:sz w:val="21"/>
                          </w:rPr>
                          <w:t>3452</w:t>
                        </w:r>
                      </w:p>
                    </w:txbxContent>
                  </v:textbox>
                  <w10:wrap type="none"/>
                </v:shape>
                <v:shape style="position:absolute;left:7651;top:290;width:2877;height:290" type="#_x0000_t202" id="docshape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hyperlink r:id="rId8">
                          <w:r>
                            <w:rPr>
                              <w:b/>
                              <w:color w:val="FFFFFF"/>
                              <w:spacing w:val="-2"/>
                              <w:w w:val="105"/>
                              <w:sz w:val="21"/>
                            </w:rPr>
                            <w:t>www.catholicstewardship.com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sectPr>
      <w:type w:val="continuous"/>
      <w:pgSz w:w="12240" w:h="15840"/>
      <w:pgMar w:top="7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rajan Pro">
    <w:altName w:val="Trajan Pro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00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ICSC@catholicstewardship.org" TargetMode="External"/><Relationship Id="rId8" Type="http://schemas.openxmlformats.org/officeDocument/2006/relationships/hyperlink" Target="http://www.catholicstewardship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2024-01-26T06:36:44Z</dcterms:created>
  <dcterms:modified xsi:type="dcterms:W3CDTF">2024-01-26T06:36:44Z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17.0</vt:lpwstr>
  </property>
</Properties>
</file>