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rFonts w:ascii="Times New Roman"/>
          <w:sz w:val="20"/>
        </w:rPr>
      </w:pPr>
      <w:r>
        <w:rPr>
          <w:rFonts w:ascii="Times New Roman"/>
          <w:sz w:val="20"/>
        </w:rPr>
        <mc:AlternateContent>
          <mc:Choice Requires="wps">
            <w:drawing>
              <wp:inline distT="0" distB="0" distL="0" distR="0">
                <wp:extent cx="6858000" cy="2038350"/>
                <wp:effectExtent l="0" t="0" r="0" b="0"/>
                <wp:docPr id="1" name="Group 1"/>
                <wp:cNvGraphicFramePr>
                  <a:graphicFrameLocks/>
                </wp:cNvGraphicFramePr>
                <a:graphic>
                  <a:graphicData uri="http://schemas.microsoft.com/office/word/2010/wordprocessingGroup">
                    <wpg:wgp>
                      <wpg:cNvPr id="1" name="Group 1"/>
                      <wpg:cNvGrpSpPr/>
                      <wpg:grpSpPr>
                        <a:xfrm>
                          <a:off x="0" y="0"/>
                          <a:ext cx="6858000" cy="2038350"/>
                          <a:chExt cx="6858000" cy="2038350"/>
                        </a:xfrm>
                      </wpg:grpSpPr>
                      <pic:pic>
                        <pic:nvPicPr>
                          <pic:cNvPr id="2" name="Image 2"/>
                          <pic:cNvPicPr/>
                        </pic:nvPicPr>
                        <pic:blipFill>
                          <a:blip r:embed="rId5" cstate="print"/>
                          <a:stretch>
                            <a:fillRect/>
                          </a:stretch>
                        </pic:blipFill>
                        <pic:spPr>
                          <a:xfrm>
                            <a:off x="0" y="0"/>
                            <a:ext cx="6858000" cy="2038121"/>
                          </a:xfrm>
                          <a:prstGeom prst="rect">
                            <a:avLst/>
                          </a:prstGeom>
                        </pic:spPr>
                      </pic:pic>
                      <wps:wsp>
                        <wps:cNvPr id="3" name="Textbox 3"/>
                        <wps:cNvSpPr txBox="1"/>
                        <wps:spPr>
                          <a:xfrm>
                            <a:off x="0" y="1643265"/>
                            <a:ext cx="6858000" cy="389890"/>
                          </a:xfrm>
                          <a:prstGeom prst="rect">
                            <a:avLst/>
                          </a:prstGeom>
                          <a:solidFill>
                            <a:srgbClr val="708470">
                              <a:alpha val="71998"/>
                            </a:srgbClr>
                          </a:solidFill>
                        </wps:spPr>
                        <wps:txbx>
                          <w:txbxContent>
                            <w:p>
                              <w:pPr>
                                <w:spacing w:before="92"/>
                                <w:ind w:left="11" w:right="0" w:firstLine="0"/>
                                <w:jc w:val="center"/>
                                <w:rPr>
                                  <w:color w:val="000000"/>
                                  <w:sz w:val="40"/>
                                </w:rPr>
                              </w:pPr>
                              <w:r>
                                <w:rPr>
                                  <w:color w:val="FFFFFF"/>
                                  <w:w w:val="115"/>
                                  <w:sz w:val="40"/>
                                </w:rPr>
                                <w:t>A</w:t>
                              </w:r>
                              <w:r>
                                <w:rPr>
                                  <w:color w:val="FFFFFF"/>
                                  <w:spacing w:val="-24"/>
                                  <w:w w:val="115"/>
                                  <w:sz w:val="40"/>
                                </w:rPr>
                                <w:t> </w:t>
                              </w:r>
                              <w:r>
                                <w:rPr>
                                  <w:color w:val="FFFFFF"/>
                                  <w:w w:val="115"/>
                                  <w:sz w:val="40"/>
                                </w:rPr>
                                <w:t>STEWARDSHIP</w:t>
                              </w:r>
                              <w:r>
                                <w:rPr>
                                  <w:color w:val="FFFFFF"/>
                                  <w:spacing w:val="-23"/>
                                  <w:w w:val="115"/>
                                  <w:sz w:val="40"/>
                                </w:rPr>
                                <w:t> </w:t>
                              </w:r>
                              <w:r>
                                <w:rPr>
                                  <w:color w:val="FFFFFF"/>
                                  <w:spacing w:val="-2"/>
                                  <w:w w:val="115"/>
                                  <w:sz w:val="40"/>
                                </w:rPr>
                                <w:t>MOMENT</w:t>
                              </w:r>
                            </w:p>
                          </w:txbxContent>
                        </wps:txbx>
                        <wps:bodyPr wrap="square" lIns="0" tIns="0" rIns="0" bIns="0" rtlCol="0">
                          <a:noAutofit/>
                        </wps:bodyPr>
                      </wps:wsp>
                    </wpg:wgp>
                  </a:graphicData>
                </a:graphic>
              </wp:inline>
            </w:drawing>
          </mc:Choice>
          <mc:Fallback>
            <w:pict>
              <v:group style="width:540pt;height:160.5pt;mso-position-horizontal-relative:char;mso-position-vertical-relative:line" id="docshapegroup1" coordorigin="0,0" coordsize="10800,3210">
                <v:shape style="position:absolute;left:0;top:0;width:10800;height:3210" type="#_x0000_t75" id="docshape2" stroked="false">
                  <v:imagedata r:id="rId5" o:title=""/>
                </v:shape>
                <v:shapetype id="_x0000_t202" o:spt="202" coordsize="21600,21600" path="m,l,21600r21600,l21600,xe">
                  <v:stroke joinstyle="miter"/>
                  <v:path gradientshapeok="t" o:connecttype="rect"/>
                </v:shapetype>
                <v:shape style="position:absolute;left:0;top:2587;width:10800;height:614" type="#_x0000_t202" id="docshape3" filled="true" fillcolor="#708470" stroked="false">
                  <v:textbox inset="0,0,0,0">
                    <w:txbxContent>
                      <w:p>
                        <w:pPr>
                          <w:spacing w:before="92"/>
                          <w:ind w:left="11" w:right="0" w:firstLine="0"/>
                          <w:jc w:val="center"/>
                          <w:rPr>
                            <w:color w:val="000000"/>
                            <w:sz w:val="40"/>
                          </w:rPr>
                        </w:pPr>
                        <w:r>
                          <w:rPr>
                            <w:color w:val="FFFFFF"/>
                            <w:w w:val="115"/>
                            <w:sz w:val="40"/>
                          </w:rPr>
                          <w:t>A</w:t>
                        </w:r>
                        <w:r>
                          <w:rPr>
                            <w:color w:val="FFFFFF"/>
                            <w:spacing w:val="-24"/>
                            <w:w w:val="115"/>
                            <w:sz w:val="40"/>
                          </w:rPr>
                          <w:t> </w:t>
                        </w:r>
                        <w:r>
                          <w:rPr>
                            <w:color w:val="FFFFFF"/>
                            <w:w w:val="115"/>
                            <w:sz w:val="40"/>
                          </w:rPr>
                          <w:t>STEWARDSHIP</w:t>
                        </w:r>
                        <w:r>
                          <w:rPr>
                            <w:color w:val="FFFFFF"/>
                            <w:spacing w:val="-23"/>
                            <w:w w:val="115"/>
                            <w:sz w:val="40"/>
                          </w:rPr>
                          <w:t> </w:t>
                        </w:r>
                        <w:r>
                          <w:rPr>
                            <w:color w:val="FFFFFF"/>
                            <w:spacing w:val="-2"/>
                            <w:w w:val="115"/>
                            <w:sz w:val="40"/>
                          </w:rPr>
                          <w:t>MOMENT</w:t>
                        </w:r>
                      </w:p>
                    </w:txbxContent>
                  </v:textbox>
                  <v:fill opacity="47185f" type="solid"/>
                  <w10:wrap type="none"/>
                </v:shape>
              </v:group>
            </w:pict>
          </mc:Fallback>
        </mc:AlternateContent>
      </w:r>
      <w:r>
        <w:rPr>
          <w:rFonts w:ascii="Times New Roman"/>
          <w:sz w:val="20"/>
        </w:rPr>
      </w:r>
    </w:p>
    <w:p>
      <w:pPr>
        <w:pStyle w:val="BodyText"/>
        <w:spacing w:before="68"/>
        <w:ind w:left="0"/>
        <w:rPr>
          <w:rFonts w:ascii="Times New Roman"/>
          <w:sz w:val="20"/>
        </w:rPr>
      </w:pPr>
    </w:p>
    <w:p>
      <w:pPr>
        <w:spacing w:after="0"/>
        <w:rPr>
          <w:rFonts w:ascii="Times New Roman"/>
          <w:sz w:val="20"/>
        </w:rPr>
        <w:sectPr>
          <w:type w:val="continuous"/>
          <w:pgSz w:w="12240" w:h="15840"/>
          <w:pgMar w:top="720" w:bottom="280" w:left="620" w:right="600"/>
        </w:sectPr>
      </w:pPr>
    </w:p>
    <w:p>
      <w:pPr>
        <w:pStyle w:val="Heading1"/>
        <w:spacing w:line="242" w:lineRule="auto" w:before="94"/>
        <w:ind w:right="2188"/>
      </w:pPr>
      <w:r>
        <w:rPr>
          <w:color w:val="231F20"/>
          <w:w w:val="105"/>
        </w:rPr>
        <w:t>Fifth Sunday in Ordinary Time </w:t>
      </w:r>
      <w:r>
        <w:rPr>
          <w:color w:val="231F20"/>
          <w:spacing w:val="-2"/>
          <w:w w:val="105"/>
        </w:rPr>
        <w:t>Weekend</w:t>
      </w:r>
      <w:r>
        <w:rPr>
          <w:color w:val="231F20"/>
          <w:spacing w:val="-8"/>
          <w:w w:val="105"/>
        </w:rPr>
        <w:t> </w:t>
      </w:r>
      <w:r>
        <w:rPr>
          <w:color w:val="231F20"/>
          <w:spacing w:val="-2"/>
          <w:w w:val="105"/>
        </w:rPr>
        <w:t>of</w:t>
      </w:r>
      <w:r>
        <w:rPr>
          <w:color w:val="231F20"/>
          <w:spacing w:val="-8"/>
          <w:w w:val="105"/>
        </w:rPr>
        <w:t> </w:t>
      </w:r>
      <w:r>
        <w:rPr>
          <w:color w:val="231F20"/>
          <w:spacing w:val="-2"/>
          <w:w w:val="105"/>
        </w:rPr>
        <w:t>February</w:t>
      </w:r>
      <w:r>
        <w:rPr>
          <w:color w:val="231F20"/>
          <w:spacing w:val="-8"/>
          <w:w w:val="105"/>
        </w:rPr>
        <w:t> </w:t>
      </w:r>
      <w:r>
        <w:rPr>
          <w:color w:val="231F20"/>
          <w:spacing w:val="-2"/>
          <w:w w:val="105"/>
        </w:rPr>
        <w:t>3/4,</w:t>
      </w:r>
      <w:r>
        <w:rPr>
          <w:color w:val="231F20"/>
          <w:spacing w:val="-8"/>
          <w:w w:val="105"/>
        </w:rPr>
        <w:t> </w:t>
      </w:r>
      <w:r>
        <w:rPr>
          <w:color w:val="231F20"/>
          <w:spacing w:val="-2"/>
          <w:w w:val="105"/>
        </w:rPr>
        <w:t>2024</w:t>
      </w:r>
    </w:p>
    <w:p>
      <w:pPr>
        <w:pStyle w:val="BodyText"/>
        <w:spacing w:line="242" w:lineRule="auto"/>
      </w:pPr>
      <w:r>
        <w:rPr>
          <w:color w:val="231F20"/>
          <w:spacing w:val="-2"/>
          <w:w w:val="105"/>
        </w:rPr>
        <w:t>In</w:t>
      </w:r>
      <w:r>
        <w:rPr>
          <w:color w:val="231F20"/>
          <w:spacing w:val="-9"/>
          <w:w w:val="105"/>
        </w:rPr>
        <w:t> </w:t>
      </w:r>
      <w:r>
        <w:rPr>
          <w:color w:val="231F20"/>
          <w:spacing w:val="-2"/>
          <w:w w:val="105"/>
        </w:rPr>
        <w:t>today’s</w:t>
      </w:r>
      <w:r>
        <w:rPr>
          <w:color w:val="231F20"/>
          <w:spacing w:val="-9"/>
          <w:w w:val="105"/>
        </w:rPr>
        <w:t> </w:t>
      </w:r>
      <w:r>
        <w:rPr>
          <w:color w:val="231F20"/>
          <w:spacing w:val="-2"/>
          <w:w w:val="105"/>
        </w:rPr>
        <w:t>Gospel</w:t>
      </w:r>
      <w:r>
        <w:rPr>
          <w:color w:val="231F20"/>
          <w:spacing w:val="-9"/>
          <w:w w:val="105"/>
        </w:rPr>
        <w:t> </w:t>
      </w:r>
      <w:r>
        <w:rPr>
          <w:color w:val="231F20"/>
          <w:spacing w:val="-2"/>
          <w:w w:val="105"/>
        </w:rPr>
        <w:t>we</w:t>
      </w:r>
      <w:r>
        <w:rPr>
          <w:color w:val="231F20"/>
          <w:spacing w:val="-9"/>
          <w:w w:val="105"/>
        </w:rPr>
        <w:t> </w:t>
      </w:r>
      <w:r>
        <w:rPr>
          <w:color w:val="231F20"/>
          <w:spacing w:val="-2"/>
          <w:w w:val="105"/>
        </w:rPr>
        <w:t>encounter</w:t>
      </w:r>
      <w:r>
        <w:rPr>
          <w:color w:val="231F20"/>
          <w:spacing w:val="-9"/>
          <w:w w:val="105"/>
        </w:rPr>
        <w:t> </w:t>
      </w:r>
      <w:r>
        <w:rPr>
          <w:color w:val="231F20"/>
          <w:spacing w:val="-2"/>
          <w:w w:val="105"/>
        </w:rPr>
        <w:t>a</w:t>
      </w:r>
      <w:r>
        <w:rPr>
          <w:color w:val="231F20"/>
          <w:spacing w:val="-9"/>
          <w:w w:val="105"/>
        </w:rPr>
        <w:t> </w:t>
      </w:r>
      <w:r>
        <w:rPr>
          <w:color w:val="231F20"/>
          <w:spacing w:val="-2"/>
          <w:w w:val="105"/>
        </w:rPr>
        <w:t>great</w:t>
      </w:r>
      <w:r>
        <w:rPr>
          <w:color w:val="231F20"/>
          <w:spacing w:val="-9"/>
          <w:w w:val="105"/>
        </w:rPr>
        <w:t> </w:t>
      </w:r>
      <w:r>
        <w:rPr>
          <w:color w:val="231F20"/>
          <w:spacing w:val="-2"/>
          <w:w w:val="105"/>
        </w:rPr>
        <w:t>number</w:t>
      </w:r>
      <w:r>
        <w:rPr>
          <w:color w:val="231F20"/>
          <w:spacing w:val="-9"/>
          <w:w w:val="105"/>
        </w:rPr>
        <w:t> </w:t>
      </w:r>
      <w:r>
        <w:rPr>
          <w:color w:val="231F20"/>
          <w:spacing w:val="-2"/>
          <w:w w:val="105"/>
        </w:rPr>
        <w:t>of</w:t>
      </w:r>
      <w:r>
        <w:rPr>
          <w:color w:val="231F20"/>
          <w:spacing w:val="-9"/>
          <w:w w:val="105"/>
        </w:rPr>
        <w:t> </w:t>
      </w:r>
      <w:r>
        <w:rPr>
          <w:color w:val="231F20"/>
          <w:spacing w:val="-2"/>
          <w:w w:val="105"/>
        </w:rPr>
        <w:t>suffering </w:t>
      </w:r>
      <w:r>
        <w:rPr>
          <w:color w:val="231F20"/>
          <w:w w:val="105"/>
        </w:rPr>
        <w:t>people who seek the healing touch of Jesus: “The whole town</w:t>
      </w:r>
      <w:r>
        <w:rPr>
          <w:color w:val="231F20"/>
          <w:spacing w:val="-4"/>
          <w:w w:val="105"/>
        </w:rPr>
        <w:t> </w:t>
      </w:r>
      <w:r>
        <w:rPr>
          <w:color w:val="231F20"/>
          <w:w w:val="105"/>
        </w:rPr>
        <w:t>was</w:t>
      </w:r>
      <w:r>
        <w:rPr>
          <w:color w:val="231F20"/>
          <w:spacing w:val="-4"/>
          <w:w w:val="105"/>
        </w:rPr>
        <w:t> </w:t>
      </w:r>
      <w:r>
        <w:rPr>
          <w:color w:val="231F20"/>
          <w:w w:val="105"/>
        </w:rPr>
        <w:t>gathered</w:t>
      </w:r>
      <w:r>
        <w:rPr>
          <w:color w:val="231F20"/>
          <w:spacing w:val="-4"/>
          <w:w w:val="105"/>
        </w:rPr>
        <w:t> </w:t>
      </w:r>
      <w:r>
        <w:rPr>
          <w:color w:val="231F20"/>
          <w:w w:val="105"/>
        </w:rPr>
        <w:t>at</w:t>
      </w:r>
      <w:r>
        <w:rPr>
          <w:color w:val="231F20"/>
          <w:spacing w:val="-4"/>
          <w:w w:val="105"/>
        </w:rPr>
        <w:t> </w:t>
      </w:r>
      <w:r>
        <w:rPr>
          <w:color w:val="231F20"/>
          <w:w w:val="105"/>
        </w:rPr>
        <w:t>the</w:t>
      </w:r>
      <w:r>
        <w:rPr>
          <w:color w:val="231F20"/>
          <w:spacing w:val="-4"/>
          <w:w w:val="105"/>
        </w:rPr>
        <w:t> </w:t>
      </w:r>
      <w:r>
        <w:rPr>
          <w:color w:val="231F20"/>
          <w:w w:val="105"/>
        </w:rPr>
        <w:t>door.”</w:t>
      </w:r>
      <w:r>
        <w:rPr>
          <w:color w:val="231F20"/>
          <w:spacing w:val="-4"/>
          <w:w w:val="105"/>
        </w:rPr>
        <w:t> </w:t>
      </w:r>
      <w:r>
        <w:rPr>
          <w:color w:val="231F20"/>
          <w:w w:val="105"/>
        </w:rPr>
        <w:t>Jesus</w:t>
      </w:r>
      <w:r>
        <w:rPr>
          <w:color w:val="231F20"/>
          <w:spacing w:val="-4"/>
          <w:w w:val="105"/>
        </w:rPr>
        <w:t> </w:t>
      </w:r>
      <w:r>
        <w:rPr>
          <w:color w:val="231F20"/>
          <w:w w:val="105"/>
        </w:rPr>
        <w:t>could</w:t>
      </w:r>
      <w:r>
        <w:rPr>
          <w:color w:val="231F20"/>
          <w:spacing w:val="-4"/>
          <w:w w:val="105"/>
        </w:rPr>
        <w:t> </w:t>
      </w:r>
      <w:r>
        <w:rPr>
          <w:color w:val="231F20"/>
          <w:w w:val="105"/>
        </w:rPr>
        <w:t>not</w:t>
      </w:r>
      <w:r>
        <w:rPr>
          <w:color w:val="231F20"/>
          <w:spacing w:val="-4"/>
          <w:w w:val="105"/>
        </w:rPr>
        <w:t> </w:t>
      </w:r>
      <w:r>
        <w:rPr>
          <w:color w:val="231F20"/>
          <w:w w:val="105"/>
        </w:rPr>
        <w:t>possibly respond to them all. But the Gospel also reveals Jesus,</w:t>
      </w:r>
    </w:p>
    <w:p>
      <w:pPr>
        <w:pStyle w:val="BodyText"/>
        <w:spacing w:line="242" w:lineRule="auto" w:before="4"/>
        <w:ind w:right="226"/>
      </w:pPr>
      <w:r>
        <w:rPr>
          <w:color w:val="231F20"/>
          <w:w w:val="105"/>
        </w:rPr>
        <w:t>after</w:t>
      </w:r>
      <w:r>
        <w:rPr>
          <w:color w:val="231F20"/>
          <w:spacing w:val="-9"/>
          <w:w w:val="105"/>
        </w:rPr>
        <w:t> </w:t>
      </w:r>
      <w:r>
        <w:rPr>
          <w:color w:val="231F20"/>
          <w:w w:val="105"/>
        </w:rPr>
        <w:t>praying</w:t>
      </w:r>
      <w:r>
        <w:rPr>
          <w:color w:val="231F20"/>
          <w:spacing w:val="-9"/>
          <w:w w:val="105"/>
        </w:rPr>
        <w:t> </w:t>
      </w:r>
      <w:r>
        <w:rPr>
          <w:color w:val="231F20"/>
          <w:w w:val="105"/>
        </w:rPr>
        <w:t>in</w:t>
      </w:r>
      <w:r>
        <w:rPr>
          <w:color w:val="231F20"/>
          <w:spacing w:val="-9"/>
          <w:w w:val="105"/>
        </w:rPr>
        <w:t> </w:t>
      </w:r>
      <w:r>
        <w:rPr>
          <w:color w:val="231F20"/>
          <w:w w:val="105"/>
        </w:rPr>
        <w:t>solitude,</w:t>
      </w:r>
      <w:r>
        <w:rPr>
          <w:color w:val="231F20"/>
          <w:spacing w:val="-9"/>
          <w:w w:val="105"/>
        </w:rPr>
        <w:t> </w:t>
      </w:r>
      <w:r>
        <w:rPr>
          <w:color w:val="231F20"/>
          <w:w w:val="105"/>
        </w:rPr>
        <w:t>sensing</w:t>
      </w:r>
      <w:r>
        <w:rPr>
          <w:color w:val="231F20"/>
          <w:spacing w:val="-9"/>
          <w:w w:val="105"/>
        </w:rPr>
        <w:t> </w:t>
      </w:r>
      <w:r>
        <w:rPr>
          <w:color w:val="231F20"/>
          <w:w w:val="105"/>
        </w:rPr>
        <w:t>an</w:t>
      </w:r>
      <w:r>
        <w:rPr>
          <w:color w:val="231F20"/>
          <w:spacing w:val="-9"/>
          <w:w w:val="105"/>
        </w:rPr>
        <w:t> </w:t>
      </w:r>
      <w:r>
        <w:rPr>
          <w:color w:val="231F20"/>
          <w:w w:val="105"/>
        </w:rPr>
        <w:t>urgency</w:t>
      </w:r>
      <w:r>
        <w:rPr>
          <w:color w:val="231F20"/>
          <w:spacing w:val="-9"/>
          <w:w w:val="105"/>
        </w:rPr>
        <w:t> </w:t>
      </w:r>
      <w:r>
        <w:rPr>
          <w:color w:val="231F20"/>
          <w:w w:val="105"/>
        </w:rPr>
        <w:t>to</w:t>
      </w:r>
      <w:r>
        <w:rPr>
          <w:color w:val="231F20"/>
          <w:spacing w:val="-9"/>
          <w:w w:val="105"/>
        </w:rPr>
        <w:t> </w:t>
      </w:r>
      <w:r>
        <w:rPr>
          <w:color w:val="231F20"/>
          <w:w w:val="105"/>
        </w:rPr>
        <w:t>proclaim the</w:t>
      </w:r>
      <w:r>
        <w:rPr>
          <w:color w:val="231F20"/>
          <w:spacing w:val="-1"/>
          <w:w w:val="105"/>
        </w:rPr>
        <w:t> </w:t>
      </w:r>
      <w:r>
        <w:rPr>
          <w:color w:val="231F20"/>
          <w:w w:val="105"/>
        </w:rPr>
        <w:t>Good</w:t>
      </w:r>
      <w:r>
        <w:rPr>
          <w:color w:val="231F20"/>
          <w:spacing w:val="-1"/>
          <w:w w:val="105"/>
        </w:rPr>
        <w:t> </w:t>
      </w:r>
      <w:r>
        <w:rPr>
          <w:color w:val="231F20"/>
          <w:w w:val="105"/>
        </w:rPr>
        <w:t>News</w:t>
      </w:r>
      <w:r>
        <w:rPr>
          <w:color w:val="231F20"/>
          <w:spacing w:val="-1"/>
          <w:w w:val="105"/>
        </w:rPr>
        <w:t> </w:t>
      </w:r>
      <w:r>
        <w:rPr>
          <w:color w:val="231F20"/>
          <w:w w:val="105"/>
        </w:rPr>
        <w:t>of</w:t>
      </w:r>
      <w:r>
        <w:rPr>
          <w:color w:val="231F20"/>
          <w:spacing w:val="-1"/>
          <w:w w:val="105"/>
        </w:rPr>
        <w:t> </w:t>
      </w:r>
      <w:r>
        <w:rPr>
          <w:color w:val="231F20"/>
          <w:w w:val="105"/>
        </w:rPr>
        <w:t>his</w:t>
      </w:r>
      <w:r>
        <w:rPr>
          <w:color w:val="231F20"/>
          <w:spacing w:val="-1"/>
          <w:w w:val="105"/>
        </w:rPr>
        <w:t> </w:t>
      </w:r>
      <w:r>
        <w:rPr>
          <w:color w:val="231F20"/>
          <w:w w:val="105"/>
        </w:rPr>
        <w:t>Father’s</w:t>
      </w:r>
      <w:r>
        <w:rPr>
          <w:color w:val="231F20"/>
          <w:spacing w:val="-1"/>
          <w:w w:val="105"/>
        </w:rPr>
        <w:t> </w:t>
      </w:r>
      <w:r>
        <w:rPr>
          <w:color w:val="231F20"/>
          <w:w w:val="105"/>
        </w:rPr>
        <w:t>love</w:t>
      </w:r>
      <w:r>
        <w:rPr>
          <w:color w:val="231F20"/>
          <w:spacing w:val="-1"/>
          <w:w w:val="105"/>
        </w:rPr>
        <w:t> </w:t>
      </w:r>
      <w:r>
        <w:rPr>
          <w:color w:val="231F20"/>
          <w:w w:val="105"/>
        </w:rPr>
        <w:t>to</w:t>
      </w:r>
      <w:r>
        <w:rPr>
          <w:color w:val="231F20"/>
          <w:spacing w:val="-1"/>
          <w:w w:val="105"/>
        </w:rPr>
        <w:t> </w:t>
      </w:r>
      <w:r>
        <w:rPr>
          <w:color w:val="231F20"/>
          <w:w w:val="105"/>
        </w:rPr>
        <w:t>those</w:t>
      </w:r>
      <w:r>
        <w:rPr>
          <w:color w:val="231F20"/>
          <w:spacing w:val="-1"/>
          <w:w w:val="105"/>
        </w:rPr>
        <w:t> </w:t>
      </w:r>
      <w:r>
        <w:rPr>
          <w:color w:val="231F20"/>
          <w:w w:val="105"/>
        </w:rPr>
        <w:t>who</w:t>
      </w:r>
      <w:r>
        <w:rPr>
          <w:color w:val="231F20"/>
          <w:spacing w:val="-1"/>
          <w:w w:val="105"/>
        </w:rPr>
        <w:t> </w:t>
      </w:r>
      <w:r>
        <w:rPr>
          <w:color w:val="231F20"/>
          <w:w w:val="105"/>
        </w:rPr>
        <w:t>suffer</w:t>
      </w:r>
      <w:r>
        <w:rPr>
          <w:color w:val="231F20"/>
          <w:w w:val="105"/>
        </w:rPr>
        <w:t> in the nearby villages and towns and being present to </w:t>
      </w:r>
      <w:r>
        <w:rPr>
          <w:color w:val="231F20"/>
          <w:spacing w:val="-2"/>
          <w:w w:val="105"/>
        </w:rPr>
        <w:t>them.</w:t>
      </w:r>
      <w:r>
        <w:rPr>
          <w:color w:val="231F20"/>
          <w:spacing w:val="-11"/>
          <w:w w:val="105"/>
        </w:rPr>
        <w:t> </w:t>
      </w:r>
      <w:r>
        <w:rPr>
          <w:color w:val="231F20"/>
          <w:spacing w:val="-2"/>
          <w:w w:val="105"/>
        </w:rPr>
        <w:t>Stewards</w:t>
      </w:r>
      <w:r>
        <w:rPr>
          <w:color w:val="231F20"/>
          <w:spacing w:val="-10"/>
          <w:w w:val="105"/>
        </w:rPr>
        <w:t> </w:t>
      </w:r>
      <w:r>
        <w:rPr>
          <w:color w:val="231F20"/>
          <w:spacing w:val="-2"/>
          <w:w w:val="105"/>
        </w:rPr>
        <w:t>are</w:t>
      </w:r>
      <w:r>
        <w:rPr>
          <w:color w:val="231F20"/>
          <w:spacing w:val="-11"/>
          <w:w w:val="105"/>
        </w:rPr>
        <w:t> </w:t>
      </w:r>
      <w:r>
        <w:rPr>
          <w:color w:val="231F20"/>
          <w:spacing w:val="-2"/>
          <w:w w:val="105"/>
        </w:rPr>
        <w:t>called</w:t>
      </w:r>
      <w:r>
        <w:rPr>
          <w:color w:val="231F20"/>
          <w:spacing w:val="-10"/>
          <w:w w:val="105"/>
        </w:rPr>
        <w:t> </w:t>
      </w:r>
      <w:r>
        <w:rPr>
          <w:color w:val="231F20"/>
          <w:spacing w:val="-2"/>
          <w:w w:val="105"/>
        </w:rPr>
        <w:t>to</w:t>
      </w:r>
      <w:r>
        <w:rPr>
          <w:color w:val="231F20"/>
          <w:spacing w:val="-11"/>
          <w:w w:val="105"/>
        </w:rPr>
        <w:t> </w:t>
      </w:r>
      <w:r>
        <w:rPr>
          <w:color w:val="231F20"/>
          <w:spacing w:val="-2"/>
          <w:w w:val="105"/>
        </w:rPr>
        <w:t>follow</w:t>
      </w:r>
      <w:r>
        <w:rPr>
          <w:color w:val="231F20"/>
          <w:spacing w:val="-10"/>
          <w:w w:val="105"/>
        </w:rPr>
        <w:t> </w:t>
      </w:r>
      <w:r>
        <w:rPr>
          <w:color w:val="231F20"/>
          <w:spacing w:val="-2"/>
          <w:w w:val="105"/>
        </w:rPr>
        <w:t>in</w:t>
      </w:r>
      <w:r>
        <w:rPr>
          <w:color w:val="231F20"/>
          <w:spacing w:val="-11"/>
          <w:w w:val="105"/>
        </w:rPr>
        <w:t> </w:t>
      </w:r>
      <w:r>
        <w:rPr>
          <w:color w:val="231F20"/>
          <w:spacing w:val="-2"/>
          <w:w w:val="105"/>
        </w:rPr>
        <w:t>Jesus’</w:t>
      </w:r>
      <w:r>
        <w:rPr>
          <w:color w:val="231F20"/>
          <w:spacing w:val="-10"/>
          <w:w w:val="105"/>
        </w:rPr>
        <w:t> </w:t>
      </w:r>
      <w:r>
        <w:rPr>
          <w:color w:val="231F20"/>
          <w:spacing w:val="-2"/>
          <w:w w:val="105"/>
        </w:rPr>
        <w:t>footsteps,</w:t>
      </w:r>
      <w:r>
        <w:rPr>
          <w:color w:val="231F20"/>
          <w:spacing w:val="-11"/>
          <w:w w:val="105"/>
        </w:rPr>
        <w:t> </w:t>
      </w:r>
      <w:r>
        <w:rPr>
          <w:color w:val="231F20"/>
          <w:spacing w:val="-2"/>
          <w:w w:val="105"/>
        </w:rPr>
        <w:t>to </w:t>
      </w:r>
      <w:r>
        <w:rPr>
          <w:color w:val="231F20"/>
          <w:w w:val="105"/>
        </w:rPr>
        <w:t>respond</w:t>
      </w:r>
      <w:r>
        <w:rPr>
          <w:color w:val="231F20"/>
          <w:spacing w:val="-1"/>
          <w:w w:val="105"/>
        </w:rPr>
        <w:t> </w:t>
      </w:r>
      <w:r>
        <w:rPr>
          <w:color w:val="231F20"/>
          <w:w w:val="105"/>
        </w:rPr>
        <w:t>to</w:t>
      </w:r>
      <w:r>
        <w:rPr>
          <w:color w:val="231F20"/>
          <w:spacing w:val="-1"/>
          <w:w w:val="105"/>
        </w:rPr>
        <w:t> </w:t>
      </w:r>
      <w:r>
        <w:rPr>
          <w:color w:val="231F20"/>
          <w:w w:val="105"/>
        </w:rPr>
        <w:t>those</w:t>
      </w:r>
      <w:r>
        <w:rPr>
          <w:color w:val="231F20"/>
          <w:spacing w:val="-1"/>
          <w:w w:val="105"/>
        </w:rPr>
        <w:t> </w:t>
      </w:r>
      <w:r>
        <w:rPr>
          <w:color w:val="231F20"/>
          <w:w w:val="105"/>
        </w:rPr>
        <w:t>who</w:t>
      </w:r>
      <w:r>
        <w:rPr>
          <w:color w:val="231F20"/>
          <w:spacing w:val="-1"/>
          <w:w w:val="105"/>
        </w:rPr>
        <w:t> </w:t>
      </w:r>
      <w:r>
        <w:rPr>
          <w:color w:val="231F20"/>
          <w:w w:val="105"/>
        </w:rPr>
        <w:t>suffer</w:t>
      </w:r>
      <w:r>
        <w:rPr>
          <w:color w:val="231F20"/>
          <w:spacing w:val="-1"/>
          <w:w w:val="105"/>
        </w:rPr>
        <w:t> </w:t>
      </w:r>
      <w:r>
        <w:rPr>
          <w:color w:val="231F20"/>
          <w:w w:val="105"/>
        </w:rPr>
        <w:t>with</w:t>
      </w:r>
      <w:r>
        <w:rPr>
          <w:color w:val="231F20"/>
          <w:spacing w:val="-1"/>
          <w:w w:val="105"/>
        </w:rPr>
        <w:t> </w:t>
      </w:r>
      <w:r>
        <w:rPr>
          <w:color w:val="231F20"/>
          <w:w w:val="105"/>
        </w:rPr>
        <w:t>compassion.</w:t>
      </w:r>
      <w:r>
        <w:rPr>
          <w:color w:val="231F20"/>
          <w:spacing w:val="-1"/>
          <w:w w:val="105"/>
        </w:rPr>
        <w:t> </w:t>
      </w:r>
      <w:r>
        <w:rPr>
          <w:color w:val="231F20"/>
          <w:w w:val="105"/>
        </w:rPr>
        <w:t>How</w:t>
      </w:r>
      <w:r>
        <w:rPr>
          <w:color w:val="231F20"/>
          <w:spacing w:val="-1"/>
          <w:w w:val="105"/>
        </w:rPr>
        <w:t> </w:t>
      </w:r>
      <w:r>
        <w:rPr>
          <w:color w:val="231F20"/>
          <w:w w:val="105"/>
        </w:rPr>
        <w:t>are</w:t>
      </w:r>
    </w:p>
    <w:p>
      <w:pPr>
        <w:pStyle w:val="BodyText"/>
        <w:spacing w:line="242" w:lineRule="auto" w:before="6"/>
        <w:ind w:right="204"/>
        <w:jc w:val="both"/>
      </w:pPr>
      <w:r>
        <w:rPr>
          <w:color w:val="231F20"/>
          <w:w w:val="105"/>
        </w:rPr>
        <w:t>we</w:t>
      </w:r>
      <w:r>
        <w:rPr>
          <w:color w:val="231F20"/>
          <w:spacing w:val="-8"/>
          <w:w w:val="105"/>
        </w:rPr>
        <w:t> </w:t>
      </w:r>
      <w:r>
        <w:rPr>
          <w:color w:val="231F20"/>
          <w:w w:val="105"/>
        </w:rPr>
        <w:t>responding</w:t>
      </w:r>
      <w:r>
        <w:rPr>
          <w:color w:val="231F20"/>
          <w:spacing w:val="-8"/>
          <w:w w:val="105"/>
        </w:rPr>
        <w:t> </w:t>
      </w:r>
      <w:r>
        <w:rPr>
          <w:color w:val="231F20"/>
          <w:w w:val="105"/>
        </w:rPr>
        <w:t>to</w:t>
      </w:r>
      <w:r>
        <w:rPr>
          <w:color w:val="231F20"/>
          <w:spacing w:val="-8"/>
          <w:w w:val="105"/>
        </w:rPr>
        <w:t> </w:t>
      </w:r>
      <w:r>
        <w:rPr>
          <w:color w:val="231F20"/>
          <w:w w:val="105"/>
        </w:rPr>
        <w:t>the</w:t>
      </w:r>
      <w:r>
        <w:rPr>
          <w:color w:val="231F20"/>
          <w:spacing w:val="-8"/>
          <w:w w:val="105"/>
        </w:rPr>
        <w:t> </w:t>
      </w:r>
      <w:r>
        <w:rPr>
          <w:color w:val="231F20"/>
          <w:w w:val="105"/>
        </w:rPr>
        <w:t>suffering</w:t>
      </w:r>
      <w:r>
        <w:rPr>
          <w:color w:val="231F20"/>
          <w:spacing w:val="-8"/>
          <w:w w:val="105"/>
        </w:rPr>
        <w:t> </w:t>
      </w:r>
      <w:r>
        <w:rPr>
          <w:color w:val="231F20"/>
          <w:w w:val="105"/>
        </w:rPr>
        <w:t>in</w:t>
      </w:r>
      <w:r>
        <w:rPr>
          <w:color w:val="231F20"/>
          <w:spacing w:val="-8"/>
          <w:w w:val="105"/>
        </w:rPr>
        <w:t> </w:t>
      </w:r>
      <w:r>
        <w:rPr>
          <w:color w:val="231F20"/>
          <w:w w:val="105"/>
        </w:rPr>
        <w:t>our</w:t>
      </w:r>
      <w:r>
        <w:rPr>
          <w:color w:val="231F20"/>
          <w:spacing w:val="-8"/>
          <w:w w:val="105"/>
        </w:rPr>
        <w:t> </w:t>
      </w:r>
      <w:r>
        <w:rPr>
          <w:color w:val="231F20"/>
          <w:w w:val="105"/>
        </w:rPr>
        <w:t>world?</w:t>
      </w:r>
      <w:r>
        <w:rPr>
          <w:color w:val="231F20"/>
          <w:spacing w:val="-8"/>
          <w:w w:val="105"/>
        </w:rPr>
        <w:t> </w:t>
      </w:r>
      <w:r>
        <w:rPr>
          <w:color w:val="231F20"/>
          <w:w w:val="105"/>
        </w:rPr>
        <w:t>How</w:t>
      </w:r>
      <w:r>
        <w:rPr>
          <w:color w:val="231F20"/>
          <w:spacing w:val="-8"/>
          <w:w w:val="105"/>
        </w:rPr>
        <w:t> </w:t>
      </w:r>
      <w:r>
        <w:rPr>
          <w:color w:val="231F20"/>
          <w:w w:val="105"/>
        </w:rPr>
        <w:t>are</w:t>
      </w:r>
      <w:r>
        <w:rPr>
          <w:color w:val="231F20"/>
          <w:spacing w:val="-8"/>
          <w:w w:val="105"/>
        </w:rPr>
        <w:t> </w:t>
      </w:r>
      <w:r>
        <w:rPr>
          <w:color w:val="231F20"/>
          <w:w w:val="105"/>
        </w:rPr>
        <w:t>we </w:t>
      </w:r>
      <w:r>
        <w:rPr>
          <w:color w:val="231F20"/>
          <w:spacing w:val="-2"/>
          <w:w w:val="105"/>
        </w:rPr>
        <w:t>using</w:t>
      </w:r>
      <w:r>
        <w:rPr>
          <w:color w:val="231F20"/>
          <w:spacing w:val="-10"/>
          <w:w w:val="105"/>
        </w:rPr>
        <w:t> </w:t>
      </w:r>
      <w:r>
        <w:rPr>
          <w:color w:val="231F20"/>
          <w:spacing w:val="-2"/>
          <w:w w:val="105"/>
        </w:rPr>
        <w:t>our</w:t>
      </w:r>
      <w:r>
        <w:rPr>
          <w:color w:val="231F20"/>
          <w:spacing w:val="-10"/>
          <w:w w:val="105"/>
        </w:rPr>
        <w:t> </w:t>
      </w:r>
      <w:r>
        <w:rPr>
          <w:color w:val="231F20"/>
          <w:spacing w:val="-2"/>
          <w:w w:val="105"/>
        </w:rPr>
        <w:t>gifts</w:t>
      </w:r>
      <w:r>
        <w:rPr>
          <w:color w:val="231F20"/>
          <w:spacing w:val="-10"/>
          <w:w w:val="105"/>
        </w:rPr>
        <w:t> </w:t>
      </w:r>
      <w:r>
        <w:rPr>
          <w:color w:val="231F20"/>
          <w:spacing w:val="-2"/>
          <w:w w:val="105"/>
        </w:rPr>
        <w:t>to</w:t>
      </w:r>
      <w:r>
        <w:rPr>
          <w:color w:val="231F20"/>
          <w:spacing w:val="-10"/>
          <w:w w:val="105"/>
        </w:rPr>
        <w:t> </w:t>
      </w:r>
      <w:r>
        <w:rPr>
          <w:color w:val="231F20"/>
          <w:spacing w:val="-2"/>
          <w:w w:val="105"/>
        </w:rPr>
        <w:t>continue</w:t>
      </w:r>
      <w:r>
        <w:rPr>
          <w:color w:val="231F20"/>
          <w:spacing w:val="-10"/>
          <w:w w:val="105"/>
        </w:rPr>
        <w:t> </w:t>
      </w:r>
      <w:r>
        <w:rPr>
          <w:color w:val="231F20"/>
          <w:spacing w:val="-2"/>
          <w:w w:val="105"/>
        </w:rPr>
        <w:t>the</w:t>
      </w:r>
      <w:r>
        <w:rPr>
          <w:color w:val="231F20"/>
          <w:spacing w:val="-10"/>
          <w:w w:val="105"/>
        </w:rPr>
        <w:t> </w:t>
      </w:r>
      <w:r>
        <w:rPr>
          <w:color w:val="231F20"/>
          <w:spacing w:val="-2"/>
          <w:w w:val="105"/>
        </w:rPr>
        <w:t>work</w:t>
      </w:r>
      <w:r>
        <w:rPr>
          <w:color w:val="231F20"/>
          <w:spacing w:val="-10"/>
          <w:w w:val="105"/>
        </w:rPr>
        <w:t> </w:t>
      </w:r>
      <w:r>
        <w:rPr>
          <w:color w:val="231F20"/>
          <w:spacing w:val="-2"/>
          <w:w w:val="105"/>
        </w:rPr>
        <w:t>of</w:t>
      </w:r>
      <w:r>
        <w:rPr>
          <w:color w:val="231F20"/>
          <w:spacing w:val="-10"/>
          <w:w w:val="105"/>
        </w:rPr>
        <w:t> </w:t>
      </w:r>
      <w:r>
        <w:rPr>
          <w:color w:val="231F20"/>
          <w:spacing w:val="-2"/>
          <w:w w:val="105"/>
        </w:rPr>
        <w:t>Christ’s</w:t>
      </w:r>
      <w:r>
        <w:rPr>
          <w:color w:val="231F20"/>
          <w:spacing w:val="-10"/>
          <w:w w:val="105"/>
        </w:rPr>
        <w:t> </w:t>
      </w:r>
      <w:r>
        <w:rPr>
          <w:color w:val="231F20"/>
          <w:spacing w:val="-2"/>
          <w:w w:val="105"/>
        </w:rPr>
        <w:t>redemptive healing?</w:t>
      </w:r>
    </w:p>
    <w:p>
      <w:pPr>
        <w:pStyle w:val="BodyText"/>
        <w:spacing w:before="97"/>
        <w:ind w:left="0"/>
      </w:pPr>
    </w:p>
    <w:p>
      <w:pPr>
        <w:pStyle w:val="Heading1"/>
        <w:spacing w:line="242" w:lineRule="auto"/>
        <w:ind w:right="2188"/>
      </w:pPr>
      <w:r>
        <w:rPr>
          <w:color w:val="231F20"/>
          <w:w w:val="105"/>
        </w:rPr>
        <w:t>Sixth Sunday in Ordinary Time Weekend</w:t>
      </w:r>
      <w:r>
        <w:rPr>
          <w:color w:val="231F20"/>
          <w:spacing w:val="-13"/>
          <w:w w:val="105"/>
        </w:rPr>
        <w:t> </w:t>
      </w:r>
      <w:r>
        <w:rPr>
          <w:color w:val="231F20"/>
          <w:w w:val="105"/>
        </w:rPr>
        <w:t>of</w:t>
      </w:r>
      <w:r>
        <w:rPr>
          <w:color w:val="231F20"/>
          <w:spacing w:val="-12"/>
          <w:w w:val="105"/>
        </w:rPr>
        <w:t> </w:t>
      </w:r>
      <w:r>
        <w:rPr>
          <w:color w:val="231F20"/>
          <w:w w:val="105"/>
        </w:rPr>
        <w:t>February</w:t>
      </w:r>
      <w:r>
        <w:rPr>
          <w:color w:val="231F20"/>
          <w:spacing w:val="-13"/>
          <w:w w:val="105"/>
        </w:rPr>
        <w:t> </w:t>
      </w:r>
      <w:r>
        <w:rPr>
          <w:color w:val="231F20"/>
          <w:w w:val="105"/>
        </w:rPr>
        <w:t>10/11,</w:t>
      </w:r>
      <w:r>
        <w:rPr>
          <w:color w:val="231F20"/>
          <w:spacing w:val="-12"/>
          <w:w w:val="105"/>
        </w:rPr>
        <w:t> </w:t>
      </w:r>
      <w:r>
        <w:rPr>
          <w:color w:val="231F20"/>
          <w:w w:val="105"/>
        </w:rPr>
        <w:t>2024</w:t>
      </w:r>
    </w:p>
    <w:p>
      <w:pPr>
        <w:pStyle w:val="BodyText"/>
        <w:spacing w:line="242" w:lineRule="auto"/>
        <w:ind w:right="134"/>
      </w:pPr>
      <w:r>
        <w:rPr>
          <w:color w:val="231F20"/>
          <w:w w:val="105"/>
        </w:rPr>
        <w:t>The</w:t>
      </w:r>
      <w:r>
        <w:rPr>
          <w:color w:val="231F20"/>
          <w:spacing w:val="-13"/>
          <w:w w:val="105"/>
        </w:rPr>
        <w:t> </w:t>
      </w:r>
      <w:r>
        <w:rPr>
          <w:color w:val="231F20"/>
          <w:w w:val="105"/>
        </w:rPr>
        <w:t>fate</w:t>
      </w:r>
      <w:r>
        <w:rPr>
          <w:color w:val="231F20"/>
          <w:spacing w:val="-12"/>
          <w:w w:val="105"/>
        </w:rPr>
        <w:t> </w:t>
      </w:r>
      <w:r>
        <w:rPr>
          <w:color w:val="231F20"/>
          <w:w w:val="105"/>
        </w:rPr>
        <w:t>of</w:t>
      </w:r>
      <w:r>
        <w:rPr>
          <w:color w:val="231F20"/>
          <w:spacing w:val="-13"/>
          <w:w w:val="105"/>
        </w:rPr>
        <w:t> </w:t>
      </w:r>
      <w:r>
        <w:rPr>
          <w:color w:val="231F20"/>
          <w:w w:val="105"/>
        </w:rPr>
        <w:t>a</w:t>
      </w:r>
      <w:r>
        <w:rPr>
          <w:color w:val="231F20"/>
          <w:spacing w:val="-12"/>
          <w:w w:val="105"/>
        </w:rPr>
        <w:t> </w:t>
      </w:r>
      <w:r>
        <w:rPr>
          <w:color w:val="231F20"/>
          <w:w w:val="105"/>
        </w:rPr>
        <w:t>leper</w:t>
      </w:r>
      <w:r>
        <w:rPr>
          <w:color w:val="231F20"/>
          <w:spacing w:val="-13"/>
          <w:w w:val="105"/>
        </w:rPr>
        <w:t> </w:t>
      </w:r>
      <w:r>
        <w:rPr>
          <w:color w:val="231F20"/>
          <w:w w:val="105"/>
        </w:rPr>
        <w:t>is</w:t>
      </w:r>
      <w:r>
        <w:rPr>
          <w:color w:val="231F20"/>
          <w:spacing w:val="-12"/>
          <w:w w:val="105"/>
        </w:rPr>
        <w:t> </w:t>
      </w:r>
      <w:r>
        <w:rPr>
          <w:color w:val="231F20"/>
          <w:w w:val="105"/>
        </w:rPr>
        <w:t>a</w:t>
      </w:r>
      <w:r>
        <w:rPr>
          <w:color w:val="231F20"/>
          <w:spacing w:val="-13"/>
          <w:w w:val="105"/>
        </w:rPr>
        <w:t> </w:t>
      </w:r>
      <w:r>
        <w:rPr>
          <w:color w:val="231F20"/>
          <w:w w:val="105"/>
        </w:rPr>
        <w:t>great</w:t>
      </w:r>
      <w:r>
        <w:rPr>
          <w:color w:val="231F20"/>
          <w:spacing w:val="-12"/>
          <w:w w:val="105"/>
        </w:rPr>
        <w:t> </w:t>
      </w:r>
      <w:r>
        <w:rPr>
          <w:color w:val="231F20"/>
          <w:w w:val="105"/>
        </w:rPr>
        <w:t>tragedy</w:t>
      </w:r>
      <w:r>
        <w:rPr>
          <w:color w:val="231F20"/>
          <w:spacing w:val="-13"/>
          <w:w w:val="105"/>
        </w:rPr>
        <w:t> </w:t>
      </w:r>
      <w:r>
        <w:rPr>
          <w:color w:val="231F20"/>
          <w:w w:val="105"/>
        </w:rPr>
        <w:t>at</w:t>
      </w:r>
      <w:r>
        <w:rPr>
          <w:color w:val="231F20"/>
          <w:spacing w:val="-12"/>
          <w:w w:val="105"/>
        </w:rPr>
        <w:t> </w:t>
      </w:r>
      <w:r>
        <w:rPr>
          <w:color w:val="231F20"/>
          <w:w w:val="105"/>
        </w:rPr>
        <w:t>any</w:t>
      </w:r>
      <w:r>
        <w:rPr>
          <w:color w:val="231F20"/>
          <w:spacing w:val="-13"/>
          <w:w w:val="105"/>
        </w:rPr>
        <w:t> </w:t>
      </w:r>
      <w:r>
        <w:rPr>
          <w:color w:val="231F20"/>
          <w:w w:val="105"/>
        </w:rPr>
        <w:t>time</w:t>
      </w:r>
      <w:r>
        <w:rPr>
          <w:color w:val="231F20"/>
          <w:spacing w:val="-12"/>
          <w:w w:val="105"/>
        </w:rPr>
        <w:t> </w:t>
      </w:r>
      <w:r>
        <w:rPr>
          <w:color w:val="231F20"/>
          <w:w w:val="105"/>
        </w:rPr>
        <w:t>and</w:t>
      </w:r>
      <w:r>
        <w:rPr>
          <w:color w:val="231F20"/>
          <w:spacing w:val="-13"/>
          <w:w w:val="105"/>
        </w:rPr>
        <w:t> </w:t>
      </w:r>
      <w:r>
        <w:rPr>
          <w:color w:val="231F20"/>
          <w:w w:val="105"/>
        </w:rPr>
        <w:t>place. In</w:t>
      </w:r>
      <w:r>
        <w:rPr>
          <w:color w:val="231F20"/>
          <w:spacing w:val="-13"/>
          <w:w w:val="105"/>
        </w:rPr>
        <w:t> </w:t>
      </w:r>
      <w:r>
        <w:rPr>
          <w:color w:val="231F20"/>
          <w:w w:val="105"/>
        </w:rPr>
        <w:t>Jesus’</w:t>
      </w:r>
      <w:r>
        <w:rPr>
          <w:color w:val="231F20"/>
          <w:spacing w:val="-12"/>
          <w:w w:val="105"/>
        </w:rPr>
        <w:t> </w:t>
      </w:r>
      <w:r>
        <w:rPr>
          <w:color w:val="231F20"/>
          <w:w w:val="105"/>
        </w:rPr>
        <w:t>time,</w:t>
      </w:r>
      <w:r>
        <w:rPr>
          <w:color w:val="231F20"/>
          <w:spacing w:val="-13"/>
          <w:w w:val="105"/>
        </w:rPr>
        <w:t> </w:t>
      </w:r>
      <w:r>
        <w:rPr>
          <w:color w:val="231F20"/>
          <w:w w:val="105"/>
        </w:rPr>
        <w:t>lepers</w:t>
      </w:r>
      <w:r>
        <w:rPr>
          <w:color w:val="231F20"/>
          <w:spacing w:val="-12"/>
          <w:w w:val="105"/>
        </w:rPr>
        <w:t> </w:t>
      </w:r>
      <w:r>
        <w:rPr>
          <w:color w:val="231F20"/>
          <w:w w:val="105"/>
        </w:rPr>
        <w:t>were</w:t>
      </w:r>
      <w:r>
        <w:rPr>
          <w:color w:val="231F20"/>
          <w:spacing w:val="-13"/>
          <w:w w:val="105"/>
        </w:rPr>
        <w:t> </w:t>
      </w:r>
      <w:r>
        <w:rPr>
          <w:color w:val="231F20"/>
          <w:w w:val="105"/>
        </w:rPr>
        <w:t>considered</w:t>
      </w:r>
      <w:r>
        <w:rPr>
          <w:color w:val="231F20"/>
          <w:spacing w:val="-12"/>
          <w:w w:val="105"/>
        </w:rPr>
        <w:t> </w:t>
      </w:r>
      <w:r>
        <w:rPr>
          <w:color w:val="231F20"/>
          <w:w w:val="105"/>
        </w:rPr>
        <w:t>condemned,</w:t>
      </w:r>
      <w:r>
        <w:rPr>
          <w:color w:val="231F20"/>
          <w:spacing w:val="-13"/>
          <w:w w:val="105"/>
        </w:rPr>
        <w:t> </w:t>
      </w:r>
      <w:r>
        <w:rPr>
          <w:color w:val="231F20"/>
          <w:w w:val="105"/>
        </w:rPr>
        <w:t>part</w:t>
      </w:r>
      <w:r>
        <w:rPr>
          <w:color w:val="231F20"/>
          <w:spacing w:val="-12"/>
          <w:w w:val="105"/>
        </w:rPr>
        <w:t> </w:t>
      </w:r>
      <w:r>
        <w:rPr>
          <w:color w:val="231F20"/>
          <w:w w:val="105"/>
        </w:rPr>
        <w:t>of the plagues God sent as punishment.</w:t>
      </w:r>
      <w:r>
        <w:rPr>
          <w:color w:val="231F20"/>
          <w:spacing w:val="-13"/>
          <w:w w:val="105"/>
        </w:rPr>
        <w:t> </w:t>
      </w:r>
      <w:r>
        <w:rPr>
          <w:color w:val="231F20"/>
          <w:w w:val="105"/>
        </w:rPr>
        <w:t>They were cast out</w:t>
      </w:r>
      <w:r>
        <w:rPr>
          <w:color w:val="231F20"/>
          <w:w w:val="105"/>
        </w:rPr>
        <w:t> of society and abandoned. Saint Mark’s Gospel reveals </w:t>
      </w:r>
      <w:r>
        <w:rPr>
          <w:color w:val="231F20"/>
          <w:spacing w:val="-2"/>
          <w:w w:val="105"/>
        </w:rPr>
        <w:t>the</w:t>
      </w:r>
      <w:r>
        <w:rPr>
          <w:color w:val="231F20"/>
          <w:spacing w:val="-8"/>
          <w:w w:val="105"/>
        </w:rPr>
        <w:t> </w:t>
      </w:r>
      <w:r>
        <w:rPr>
          <w:color w:val="231F20"/>
          <w:spacing w:val="-2"/>
          <w:w w:val="105"/>
        </w:rPr>
        <w:t>unthinkable.</w:t>
      </w:r>
      <w:r>
        <w:rPr>
          <w:color w:val="231F20"/>
          <w:spacing w:val="-8"/>
          <w:w w:val="105"/>
        </w:rPr>
        <w:t> </w:t>
      </w:r>
      <w:r>
        <w:rPr>
          <w:color w:val="231F20"/>
          <w:spacing w:val="-2"/>
          <w:w w:val="105"/>
        </w:rPr>
        <w:t>Jesus</w:t>
      </w:r>
      <w:r>
        <w:rPr>
          <w:color w:val="231F20"/>
          <w:spacing w:val="-8"/>
          <w:w w:val="105"/>
        </w:rPr>
        <w:t> </w:t>
      </w:r>
      <w:r>
        <w:rPr>
          <w:color w:val="231F20"/>
          <w:spacing w:val="-2"/>
          <w:w w:val="105"/>
        </w:rPr>
        <w:t>reaches</w:t>
      </w:r>
      <w:r>
        <w:rPr>
          <w:color w:val="231F20"/>
          <w:spacing w:val="-8"/>
          <w:w w:val="105"/>
        </w:rPr>
        <w:t> </w:t>
      </w:r>
      <w:r>
        <w:rPr>
          <w:color w:val="231F20"/>
          <w:spacing w:val="-2"/>
          <w:w w:val="105"/>
        </w:rPr>
        <w:t>out</w:t>
      </w:r>
      <w:r>
        <w:rPr>
          <w:color w:val="231F20"/>
          <w:spacing w:val="-8"/>
          <w:w w:val="105"/>
        </w:rPr>
        <w:t> </w:t>
      </w:r>
      <w:r>
        <w:rPr>
          <w:color w:val="231F20"/>
          <w:spacing w:val="-2"/>
          <w:w w:val="105"/>
        </w:rPr>
        <w:t>and</w:t>
      </w:r>
      <w:r>
        <w:rPr>
          <w:color w:val="231F20"/>
          <w:spacing w:val="-8"/>
          <w:w w:val="105"/>
        </w:rPr>
        <w:t> </w:t>
      </w:r>
      <w:r>
        <w:rPr>
          <w:color w:val="231F20"/>
          <w:spacing w:val="-2"/>
          <w:w w:val="105"/>
        </w:rPr>
        <w:t>touches</w:t>
      </w:r>
      <w:r>
        <w:rPr>
          <w:color w:val="231F20"/>
          <w:spacing w:val="-8"/>
          <w:w w:val="105"/>
        </w:rPr>
        <w:t> </w:t>
      </w:r>
      <w:r>
        <w:rPr>
          <w:color w:val="231F20"/>
          <w:spacing w:val="-2"/>
          <w:w w:val="105"/>
        </w:rPr>
        <w:t>a</w:t>
      </w:r>
      <w:r>
        <w:rPr>
          <w:color w:val="231F20"/>
          <w:spacing w:val="-8"/>
          <w:w w:val="105"/>
        </w:rPr>
        <w:t> </w:t>
      </w:r>
      <w:r>
        <w:rPr>
          <w:color w:val="231F20"/>
          <w:spacing w:val="-2"/>
          <w:w w:val="105"/>
        </w:rPr>
        <w:t>leper.</w:t>
      </w:r>
      <w:r>
        <w:rPr>
          <w:color w:val="231F20"/>
          <w:spacing w:val="-8"/>
          <w:w w:val="105"/>
        </w:rPr>
        <w:t> </w:t>
      </w:r>
      <w:r>
        <w:rPr>
          <w:color w:val="231F20"/>
          <w:spacing w:val="-2"/>
          <w:w w:val="105"/>
        </w:rPr>
        <w:t>He</w:t>
      </w:r>
    </w:p>
    <w:p>
      <w:pPr>
        <w:pStyle w:val="BodyText"/>
        <w:spacing w:line="242" w:lineRule="auto" w:before="5"/>
      </w:pPr>
      <w:r>
        <w:rPr>
          <w:color w:val="231F20"/>
          <w:w w:val="105"/>
        </w:rPr>
        <w:t>risks</w:t>
      </w:r>
      <w:r>
        <w:rPr>
          <w:color w:val="231F20"/>
          <w:spacing w:val="-13"/>
          <w:w w:val="105"/>
        </w:rPr>
        <w:t> </w:t>
      </w:r>
      <w:r>
        <w:rPr>
          <w:color w:val="231F20"/>
          <w:w w:val="105"/>
        </w:rPr>
        <w:t>catching</w:t>
      </w:r>
      <w:r>
        <w:rPr>
          <w:color w:val="231F20"/>
          <w:spacing w:val="-12"/>
          <w:w w:val="105"/>
        </w:rPr>
        <w:t> </w:t>
      </w:r>
      <w:r>
        <w:rPr>
          <w:color w:val="231F20"/>
          <w:w w:val="105"/>
        </w:rPr>
        <w:t>the</w:t>
      </w:r>
      <w:r>
        <w:rPr>
          <w:color w:val="231F20"/>
          <w:spacing w:val="-13"/>
          <w:w w:val="105"/>
        </w:rPr>
        <w:t> </w:t>
      </w:r>
      <w:r>
        <w:rPr>
          <w:color w:val="231F20"/>
          <w:w w:val="105"/>
        </w:rPr>
        <w:t>contagious</w:t>
      </w:r>
      <w:r>
        <w:rPr>
          <w:color w:val="231F20"/>
          <w:spacing w:val="-12"/>
          <w:w w:val="105"/>
        </w:rPr>
        <w:t> </w:t>
      </w:r>
      <w:r>
        <w:rPr>
          <w:color w:val="231F20"/>
          <w:w w:val="105"/>
        </w:rPr>
        <w:t>disease</w:t>
      </w:r>
      <w:r>
        <w:rPr>
          <w:color w:val="231F20"/>
          <w:spacing w:val="-13"/>
          <w:w w:val="105"/>
        </w:rPr>
        <w:t> </w:t>
      </w:r>
      <w:r>
        <w:rPr>
          <w:color w:val="231F20"/>
          <w:w w:val="105"/>
        </w:rPr>
        <w:t>and</w:t>
      </w:r>
      <w:r>
        <w:rPr>
          <w:color w:val="231F20"/>
          <w:spacing w:val="-12"/>
          <w:w w:val="105"/>
        </w:rPr>
        <w:t> </w:t>
      </w:r>
      <w:r>
        <w:rPr>
          <w:color w:val="231F20"/>
          <w:w w:val="105"/>
        </w:rPr>
        <w:t>heals</w:t>
      </w:r>
      <w:r>
        <w:rPr>
          <w:color w:val="231F20"/>
          <w:spacing w:val="-13"/>
          <w:w w:val="105"/>
        </w:rPr>
        <w:t> </w:t>
      </w:r>
      <w:r>
        <w:rPr>
          <w:color w:val="231F20"/>
          <w:w w:val="105"/>
        </w:rPr>
        <w:t>the</w:t>
      </w:r>
      <w:r>
        <w:rPr>
          <w:color w:val="231F20"/>
          <w:spacing w:val="-12"/>
          <w:w w:val="105"/>
        </w:rPr>
        <w:t> </w:t>
      </w:r>
      <w:r>
        <w:rPr>
          <w:color w:val="231F20"/>
          <w:w w:val="105"/>
        </w:rPr>
        <w:t>man.</w:t>
      </w:r>
      <w:r>
        <w:rPr>
          <w:color w:val="231F20"/>
          <w:spacing w:val="-13"/>
          <w:w w:val="105"/>
        </w:rPr>
        <w:t> </w:t>
      </w:r>
      <w:r>
        <w:rPr>
          <w:color w:val="231F20"/>
          <w:w w:val="105"/>
        </w:rPr>
        <w:t>As the Gospel story teaches, no one is abandoned by Christ.</w:t>
      </w:r>
    </w:p>
    <w:p>
      <w:pPr>
        <w:pStyle w:val="BodyText"/>
        <w:spacing w:line="242" w:lineRule="auto" w:before="3"/>
      </w:pPr>
      <w:r>
        <w:rPr>
          <w:color w:val="231F20"/>
          <w:w w:val="105"/>
        </w:rPr>
        <w:t>Are there those in our society or in our personal lives for whom we ascribe no hope, who we have abandoned, </w:t>
      </w:r>
      <w:r>
        <w:rPr>
          <w:color w:val="231F20"/>
          <w:spacing w:val="-2"/>
          <w:w w:val="105"/>
        </w:rPr>
        <w:t>treated</w:t>
      </w:r>
      <w:r>
        <w:rPr>
          <w:color w:val="231F20"/>
          <w:spacing w:val="-11"/>
          <w:w w:val="105"/>
        </w:rPr>
        <w:t> </w:t>
      </w:r>
      <w:r>
        <w:rPr>
          <w:color w:val="231F20"/>
          <w:spacing w:val="-2"/>
          <w:w w:val="105"/>
        </w:rPr>
        <w:t>like</w:t>
      </w:r>
      <w:r>
        <w:rPr>
          <w:color w:val="231F20"/>
          <w:spacing w:val="-10"/>
          <w:w w:val="105"/>
        </w:rPr>
        <w:t> </w:t>
      </w:r>
      <w:r>
        <w:rPr>
          <w:color w:val="231F20"/>
          <w:spacing w:val="-2"/>
          <w:w w:val="105"/>
        </w:rPr>
        <w:t>lepers?</w:t>
      </w:r>
      <w:r>
        <w:rPr>
          <w:color w:val="231F20"/>
          <w:spacing w:val="-11"/>
          <w:w w:val="105"/>
        </w:rPr>
        <w:t> </w:t>
      </w:r>
      <w:r>
        <w:rPr>
          <w:color w:val="231F20"/>
          <w:spacing w:val="-2"/>
          <w:w w:val="105"/>
        </w:rPr>
        <w:t>Or</w:t>
      </w:r>
      <w:r>
        <w:rPr>
          <w:color w:val="231F20"/>
          <w:spacing w:val="-10"/>
          <w:w w:val="105"/>
        </w:rPr>
        <w:t> </w:t>
      </w:r>
      <w:r>
        <w:rPr>
          <w:color w:val="231F20"/>
          <w:spacing w:val="-2"/>
          <w:w w:val="105"/>
        </w:rPr>
        <w:t>as</w:t>
      </w:r>
      <w:r>
        <w:rPr>
          <w:color w:val="231F20"/>
          <w:spacing w:val="-11"/>
          <w:w w:val="105"/>
        </w:rPr>
        <w:t> </w:t>
      </w:r>
      <w:r>
        <w:rPr>
          <w:color w:val="231F20"/>
          <w:spacing w:val="-2"/>
          <w:w w:val="105"/>
        </w:rPr>
        <w:t>Christ’s</w:t>
      </w:r>
      <w:r>
        <w:rPr>
          <w:color w:val="231F20"/>
          <w:spacing w:val="-10"/>
          <w:w w:val="105"/>
        </w:rPr>
        <w:t> </w:t>
      </w:r>
      <w:r>
        <w:rPr>
          <w:color w:val="231F20"/>
          <w:spacing w:val="-2"/>
          <w:w w:val="105"/>
        </w:rPr>
        <w:t>stewards</w:t>
      </w:r>
      <w:r>
        <w:rPr>
          <w:color w:val="231F20"/>
          <w:spacing w:val="-11"/>
          <w:w w:val="105"/>
        </w:rPr>
        <w:t> </w:t>
      </w:r>
      <w:r>
        <w:rPr>
          <w:color w:val="231F20"/>
          <w:spacing w:val="-2"/>
          <w:w w:val="105"/>
        </w:rPr>
        <w:t>of</w:t>
      </w:r>
      <w:r>
        <w:rPr>
          <w:color w:val="231F20"/>
          <w:spacing w:val="-10"/>
          <w:w w:val="105"/>
        </w:rPr>
        <w:t> </w:t>
      </w:r>
      <w:r>
        <w:rPr>
          <w:color w:val="231F20"/>
          <w:spacing w:val="-2"/>
          <w:w w:val="105"/>
        </w:rPr>
        <w:t>our</w:t>
      </w:r>
      <w:r>
        <w:rPr>
          <w:color w:val="231F20"/>
          <w:spacing w:val="-11"/>
          <w:w w:val="105"/>
        </w:rPr>
        <w:t> </w:t>
      </w:r>
      <w:r>
        <w:rPr>
          <w:color w:val="231F20"/>
          <w:spacing w:val="-2"/>
          <w:w w:val="105"/>
        </w:rPr>
        <w:t>sisters</w:t>
      </w:r>
      <w:r>
        <w:rPr>
          <w:color w:val="231F20"/>
          <w:spacing w:val="-10"/>
          <w:w w:val="105"/>
        </w:rPr>
        <w:t> </w:t>
      </w:r>
      <w:r>
        <w:rPr>
          <w:color w:val="231F20"/>
          <w:spacing w:val="-2"/>
          <w:w w:val="105"/>
        </w:rPr>
        <w:t>and </w:t>
      </w:r>
      <w:r>
        <w:rPr>
          <w:color w:val="231F20"/>
          <w:w w:val="105"/>
        </w:rPr>
        <w:t>brothers, do we risk reaching out and touching those who may</w:t>
      </w:r>
      <w:r>
        <w:rPr>
          <w:color w:val="231F20"/>
          <w:spacing w:val="-2"/>
          <w:w w:val="105"/>
        </w:rPr>
        <w:t> </w:t>
      </w:r>
      <w:r>
        <w:rPr>
          <w:color w:val="231F20"/>
          <w:w w:val="105"/>
        </w:rPr>
        <w:t>seem</w:t>
      </w:r>
      <w:r>
        <w:rPr>
          <w:color w:val="231F20"/>
          <w:spacing w:val="-2"/>
          <w:w w:val="105"/>
        </w:rPr>
        <w:t> </w:t>
      </w:r>
      <w:r>
        <w:rPr>
          <w:color w:val="231F20"/>
          <w:w w:val="105"/>
        </w:rPr>
        <w:t>to</w:t>
      </w:r>
      <w:r>
        <w:rPr>
          <w:color w:val="231F20"/>
          <w:spacing w:val="-2"/>
          <w:w w:val="105"/>
        </w:rPr>
        <w:t> </w:t>
      </w:r>
      <w:r>
        <w:rPr>
          <w:color w:val="231F20"/>
          <w:w w:val="105"/>
        </w:rPr>
        <w:t>us</w:t>
      </w:r>
      <w:r>
        <w:rPr>
          <w:color w:val="231F20"/>
          <w:spacing w:val="-2"/>
          <w:w w:val="105"/>
        </w:rPr>
        <w:t> </w:t>
      </w:r>
      <w:r>
        <w:rPr>
          <w:color w:val="231F20"/>
          <w:w w:val="105"/>
        </w:rPr>
        <w:t>to</w:t>
      </w:r>
      <w:r>
        <w:rPr>
          <w:color w:val="231F20"/>
          <w:spacing w:val="-2"/>
          <w:w w:val="105"/>
        </w:rPr>
        <w:t> </w:t>
      </w:r>
      <w:r>
        <w:rPr>
          <w:color w:val="231F20"/>
          <w:w w:val="105"/>
        </w:rPr>
        <w:t>be</w:t>
      </w:r>
      <w:r>
        <w:rPr>
          <w:color w:val="231F20"/>
          <w:spacing w:val="-2"/>
          <w:w w:val="105"/>
        </w:rPr>
        <w:t> </w:t>
      </w:r>
      <w:r>
        <w:rPr>
          <w:color w:val="231F20"/>
          <w:w w:val="105"/>
        </w:rPr>
        <w:t>“unclean”</w:t>
      </w:r>
      <w:r>
        <w:rPr>
          <w:color w:val="231F20"/>
          <w:spacing w:val="-2"/>
          <w:w w:val="105"/>
        </w:rPr>
        <w:t> </w:t>
      </w:r>
      <w:r>
        <w:rPr>
          <w:color w:val="231F20"/>
          <w:w w:val="105"/>
        </w:rPr>
        <w:t>or</w:t>
      </w:r>
      <w:r>
        <w:rPr>
          <w:color w:val="231F20"/>
          <w:spacing w:val="-2"/>
          <w:w w:val="105"/>
        </w:rPr>
        <w:t> </w:t>
      </w:r>
      <w:r>
        <w:rPr>
          <w:color w:val="231F20"/>
          <w:w w:val="105"/>
        </w:rPr>
        <w:t>not</w:t>
      </w:r>
      <w:r>
        <w:rPr>
          <w:color w:val="231F20"/>
          <w:spacing w:val="-2"/>
          <w:w w:val="105"/>
        </w:rPr>
        <w:t> </w:t>
      </w:r>
      <w:r>
        <w:rPr>
          <w:color w:val="231F20"/>
          <w:w w:val="105"/>
        </w:rPr>
        <w:t>worthy</w:t>
      </w:r>
      <w:r>
        <w:rPr>
          <w:color w:val="231F20"/>
          <w:spacing w:val="-2"/>
          <w:w w:val="105"/>
        </w:rPr>
        <w:t> </w:t>
      </w:r>
      <w:r>
        <w:rPr>
          <w:color w:val="231F20"/>
          <w:w w:val="105"/>
        </w:rPr>
        <w:t>of</w:t>
      </w:r>
      <w:r>
        <w:rPr>
          <w:color w:val="231F20"/>
          <w:spacing w:val="-2"/>
          <w:w w:val="105"/>
        </w:rPr>
        <w:t> </w:t>
      </w:r>
      <w:r>
        <w:rPr>
          <w:color w:val="231F20"/>
          <w:w w:val="105"/>
        </w:rPr>
        <w:t>our</w:t>
      </w:r>
      <w:r>
        <w:rPr>
          <w:color w:val="231F20"/>
          <w:spacing w:val="-2"/>
          <w:w w:val="105"/>
        </w:rPr>
        <w:t> </w:t>
      </w:r>
      <w:r>
        <w:rPr>
          <w:color w:val="231F20"/>
          <w:w w:val="105"/>
        </w:rPr>
        <w:t>time or attention?</w:t>
      </w:r>
    </w:p>
    <w:p>
      <w:pPr>
        <w:pStyle w:val="BodyText"/>
        <w:spacing w:before="100"/>
        <w:ind w:left="0"/>
      </w:pPr>
    </w:p>
    <w:p>
      <w:pPr>
        <w:pStyle w:val="Heading1"/>
        <w:spacing w:line="242" w:lineRule="auto"/>
        <w:ind w:right="3019"/>
      </w:pPr>
      <w:r>
        <w:rPr>
          <w:color w:val="231F20"/>
          <w:w w:val="105"/>
        </w:rPr>
        <w:t>Ash Wednesday February</w:t>
      </w:r>
      <w:r>
        <w:rPr>
          <w:color w:val="231F20"/>
          <w:spacing w:val="-13"/>
          <w:w w:val="105"/>
        </w:rPr>
        <w:t> </w:t>
      </w:r>
      <w:r>
        <w:rPr>
          <w:color w:val="231F20"/>
          <w:w w:val="105"/>
        </w:rPr>
        <w:t>14,</w:t>
      </w:r>
      <w:r>
        <w:rPr>
          <w:color w:val="231F20"/>
          <w:spacing w:val="-12"/>
          <w:w w:val="105"/>
        </w:rPr>
        <w:t> </w:t>
      </w:r>
      <w:r>
        <w:rPr>
          <w:color w:val="231F20"/>
          <w:w w:val="105"/>
        </w:rPr>
        <w:t>2024</w:t>
      </w:r>
    </w:p>
    <w:p>
      <w:pPr>
        <w:pStyle w:val="BodyText"/>
        <w:spacing w:line="242" w:lineRule="auto"/>
      </w:pPr>
      <w:r>
        <w:rPr>
          <w:color w:val="231F20"/>
          <w:w w:val="105"/>
        </w:rPr>
        <w:t>The</w:t>
      </w:r>
      <w:r>
        <w:rPr>
          <w:color w:val="231F20"/>
          <w:spacing w:val="-13"/>
          <w:w w:val="105"/>
        </w:rPr>
        <w:t> </w:t>
      </w:r>
      <w:r>
        <w:rPr>
          <w:color w:val="231F20"/>
          <w:w w:val="105"/>
        </w:rPr>
        <w:t>Gospel</w:t>
      </w:r>
      <w:r>
        <w:rPr>
          <w:color w:val="231F20"/>
          <w:spacing w:val="-12"/>
          <w:w w:val="105"/>
        </w:rPr>
        <w:t> </w:t>
      </w:r>
      <w:r>
        <w:rPr>
          <w:color w:val="231F20"/>
          <w:w w:val="105"/>
        </w:rPr>
        <w:t>reading</w:t>
      </w:r>
      <w:r>
        <w:rPr>
          <w:color w:val="231F20"/>
          <w:spacing w:val="-13"/>
          <w:w w:val="105"/>
        </w:rPr>
        <w:t> </w:t>
      </w:r>
      <w:r>
        <w:rPr>
          <w:color w:val="231F20"/>
          <w:w w:val="105"/>
        </w:rPr>
        <w:t>for</w:t>
      </w:r>
      <w:r>
        <w:rPr>
          <w:color w:val="231F20"/>
          <w:spacing w:val="-12"/>
          <w:w w:val="105"/>
        </w:rPr>
        <w:t> </w:t>
      </w:r>
      <w:r>
        <w:rPr>
          <w:color w:val="231F20"/>
          <w:w w:val="105"/>
        </w:rPr>
        <w:t>Ash</w:t>
      </w:r>
      <w:r>
        <w:rPr>
          <w:color w:val="231F20"/>
          <w:spacing w:val="-13"/>
          <w:w w:val="105"/>
        </w:rPr>
        <w:t> </w:t>
      </w:r>
      <w:r>
        <w:rPr>
          <w:color w:val="231F20"/>
          <w:w w:val="105"/>
        </w:rPr>
        <w:t>Wednesday</w:t>
      </w:r>
      <w:r>
        <w:rPr>
          <w:color w:val="231F20"/>
          <w:spacing w:val="-12"/>
          <w:w w:val="105"/>
        </w:rPr>
        <w:t> </w:t>
      </w:r>
      <w:r>
        <w:rPr>
          <w:color w:val="231F20"/>
          <w:w w:val="105"/>
        </w:rPr>
        <w:t>concerns</w:t>
      </w:r>
      <w:r>
        <w:rPr>
          <w:color w:val="231F20"/>
          <w:spacing w:val="-13"/>
          <w:w w:val="105"/>
        </w:rPr>
        <w:t> </w:t>
      </w:r>
      <w:r>
        <w:rPr>
          <w:color w:val="231F20"/>
          <w:w w:val="105"/>
        </w:rPr>
        <w:t>itself</w:t>
      </w:r>
      <w:r>
        <w:rPr>
          <w:color w:val="231F20"/>
          <w:spacing w:val="-12"/>
          <w:w w:val="105"/>
        </w:rPr>
        <w:t> </w:t>
      </w:r>
      <w:r>
        <w:rPr>
          <w:color w:val="231F20"/>
          <w:w w:val="105"/>
        </w:rPr>
        <w:t>with what</w:t>
      </w:r>
      <w:r>
        <w:rPr>
          <w:color w:val="231F20"/>
          <w:spacing w:val="-5"/>
          <w:w w:val="105"/>
        </w:rPr>
        <w:t> </w:t>
      </w:r>
      <w:r>
        <w:rPr>
          <w:color w:val="231F20"/>
          <w:w w:val="105"/>
        </w:rPr>
        <w:t>has</w:t>
      </w:r>
      <w:r>
        <w:rPr>
          <w:color w:val="231F20"/>
          <w:spacing w:val="-5"/>
          <w:w w:val="105"/>
        </w:rPr>
        <w:t> </w:t>
      </w:r>
      <w:r>
        <w:rPr>
          <w:color w:val="231F20"/>
          <w:w w:val="105"/>
        </w:rPr>
        <w:t>become</w:t>
      </w:r>
      <w:r>
        <w:rPr>
          <w:color w:val="231F20"/>
          <w:spacing w:val="-5"/>
          <w:w w:val="105"/>
        </w:rPr>
        <w:t> </w:t>
      </w:r>
      <w:r>
        <w:rPr>
          <w:color w:val="231F20"/>
          <w:w w:val="105"/>
        </w:rPr>
        <w:t>a</w:t>
      </w:r>
      <w:r>
        <w:rPr>
          <w:color w:val="231F20"/>
          <w:spacing w:val="-5"/>
          <w:w w:val="105"/>
        </w:rPr>
        <w:t> </w:t>
      </w:r>
      <w:r>
        <w:rPr>
          <w:color w:val="231F20"/>
          <w:w w:val="105"/>
        </w:rPr>
        <w:t>traditional</w:t>
      </w:r>
      <w:r>
        <w:rPr>
          <w:color w:val="231F20"/>
          <w:spacing w:val="-5"/>
          <w:w w:val="105"/>
        </w:rPr>
        <w:t> </w:t>
      </w:r>
      <w:r>
        <w:rPr>
          <w:color w:val="231F20"/>
          <w:w w:val="105"/>
        </w:rPr>
        <w:t>three-part</w:t>
      </w:r>
      <w:r>
        <w:rPr>
          <w:color w:val="231F20"/>
          <w:spacing w:val="-5"/>
          <w:w w:val="105"/>
        </w:rPr>
        <w:t> </w:t>
      </w:r>
      <w:r>
        <w:rPr>
          <w:color w:val="231F20"/>
          <w:w w:val="105"/>
        </w:rPr>
        <w:t>Lenten</w:t>
      </w:r>
      <w:r>
        <w:rPr>
          <w:color w:val="231F20"/>
          <w:spacing w:val="-5"/>
          <w:w w:val="105"/>
        </w:rPr>
        <w:t> </w:t>
      </w:r>
      <w:r>
        <w:rPr>
          <w:color w:val="231F20"/>
          <w:w w:val="105"/>
        </w:rPr>
        <w:t>exercise:</w:t>
      </w:r>
    </w:p>
    <w:p>
      <w:pPr>
        <w:pStyle w:val="BodyText"/>
        <w:spacing w:line="242" w:lineRule="auto" w:before="93"/>
        <w:ind w:right="134"/>
      </w:pPr>
      <w:r>
        <w:rPr/>
        <w:br w:type="column"/>
      </w:r>
      <w:r>
        <w:rPr>
          <w:color w:val="231F20"/>
        </w:rPr>
        <w:t>prayer, fasting and almsgiving. Jesus instructs his followers to turn to God, to turn from self-interest and to deepen</w:t>
      </w:r>
      <w:r>
        <w:rPr>
          <w:color w:val="231F20"/>
          <w:spacing w:val="40"/>
        </w:rPr>
        <w:t> </w:t>
      </w:r>
      <w:r>
        <w:rPr>
          <w:color w:val="231F20"/>
        </w:rPr>
        <w:t>their relationship with the Lord in secret. He tells them in effect that a humble and quiet disposition toward prayer, self-denial and reaching out to others is transforming and leads to a favorable outcome. What is our plan to turn ever closer to God in this Lenten season? Are we prepared to treat this season as a sacred time, a time to deepen our</w:t>
      </w:r>
      <w:r>
        <w:rPr>
          <w:color w:val="231F20"/>
          <w:spacing w:val="80"/>
        </w:rPr>
        <w:t> </w:t>
      </w:r>
      <w:r>
        <w:rPr>
          <w:color w:val="231F20"/>
        </w:rPr>
        <w:t>own relationship with the one who redeemed us?</w:t>
      </w:r>
    </w:p>
    <w:p>
      <w:pPr>
        <w:pStyle w:val="BodyText"/>
        <w:spacing w:before="14"/>
        <w:ind w:left="0"/>
      </w:pPr>
    </w:p>
    <w:p>
      <w:pPr>
        <w:pStyle w:val="Heading1"/>
      </w:pPr>
      <w:r>
        <w:rPr>
          <w:color w:val="231F20"/>
          <w:spacing w:val="-2"/>
          <w:w w:val="105"/>
        </w:rPr>
        <w:t>First</w:t>
      </w:r>
      <w:r>
        <w:rPr>
          <w:color w:val="231F20"/>
          <w:spacing w:val="-8"/>
          <w:w w:val="105"/>
        </w:rPr>
        <w:t> </w:t>
      </w:r>
      <w:r>
        <w:rPr>
          <w:color w:val="231F20"/>
          <w:spacing w:val="-2"/>
          <w:w w:val="105"/>
        </w:rPr>
        <w:t>Sunday</w:t>
      </w:r>
      <w:r>
        <w:rPr>
          <w:color w:val="231F20"/>
          <w:spacing w:val="-8"/>
          <w:w w:val="105"/>
        </w:rPr>
        <w:t> </w:t>
      </w:r>
      <w:r>
        <w:rPr>
          <w:color w:val="231F20"/>
          <w:spacing w:val="-2"/>
          <w:w w:val="105"/>
        </w:rPr>
        <w:t>of</w:t>
      </w:r>
      <w:r>
        <w:rPr>
          <w:color w:val="231F20"/>
          <w:spacing w:val="-7"/>
          <w:w w:val="105"/>
        </w:rPr>
        <w:t> </w:t>
      </w:r>
      <w:r>
        <w:rPr>
          <w:color w:val="231F20"/>
          <w:spacing w:val="-4"/>
          <w:w w:val="105"/>
        </w:rPr>
        <w:t>Lent</w:t>
      </w:r>
    </w:p>
    <w:p>
      <w:pPr>
        <w:spacing w:before="4"/>
        <w:ind w:left="100" w:right="0" w:firstLine="0"/>
        <w:jc w:val="left"/>
        <w:rPr>
          <w:b/>
          <w:sz w:val="21"/>
        </w:rPr>
      </w:pPr>
      <w:r>
        <w:rPr>
          <w:b/>
          <w:color w:val="231F20"/>
          <w:spacing w:val="-2"/>
          <w:w w:val="105"/>
          <w:sz w:val="21"/>
        </w:rPr>
        <w:t>Weekend</w:t>
      </w:r>
      <w:r>
        <w:rPr>
          <w:b/>
          <w:color w:val="231F20"/>
          <w:spacing w:val="-9"/>
          <w:w w:val="105"/>
          <w:sz w:val="21"/>
        </w:rPr>
        <w:t> </w:t>
      </w:r>
      <w:r>
        <w:rPr>
          <w:b/>
          <w:color w:val="231F20"/>
          <w:spacing w:val="-2"/>
          <w:w w:val="105"/>
          <w:sz w:val="21"/>
        </w:rPr>
        <w:t>of</w:t>
      </w:r>
      <w:r>
        <w:rPr>
          <w:b/>
          <w:color w:val="231F20"/>
          <w:spacing w:val="-9"/>
          <w:w w:val="105"/>
          <w:sz w:val="21"/>
        </w:rPr>
        <w:t> </w:t>
      </w:r>
      <w:r>
        <w:rPr>
          <w:b/>
          <w:color w:val="231F20"/>
          <w:spacing w:val="-2"/>
          <w:w w:val="105"/>
          <w:sz w:val="21"/>
        </w:rPr>
        <w:t>February</w:t>
      </w:r>
      <w:r>
        <w:rPr>
          <w:b/>
          <w:color w:val="231F20"/>
          <w:spacing w:val="-8"/>
          <w:w w:val="105"/>
          <w:sz w:val="21"/>
        </w:rPr>
        <w:t> </w:t>
      </w:r>
      <w:r>
        <w:rPr>
          <w:b/>
          <w:color w:val="231F20"/>
          <w:spacing w:val="-2"/>
          <w:w w:val="105"/>
          <w:sz w:val="21"/>
        </w:rPr>
        <w:t>17/18,</w:t>
      </w:r>
      <w:r>
        <w:rPr>
          <w:b/>
          <w:color w:val="231F20"/>
          <w:spacing w:val="-9"/>
          <w:w w:val="105"/>
          <w:sz w:val="21"/>
        </w:rPr>
        <w:t> </w:t>
      </w:r>
      <w:r>
        <w:rPr>
          <w:b/>
          <w:color w:val="231F20"/>
          <w:spacing w:val="-4"/>
          <w:w w:val="105"/>
          <w:sz w:val="21"/>
        </w:rPr>
        <w:t>2024</w:t>
      </w:r>
    </w:p>
    <w:p>
      <w:pPr>
        <w:pStyle w:val="BodyText"/>
        <w:spacing w:line="242" w:lineRule="auto" w:before="93"/>
        <w:ind w:right="124"/>
      </w:pPr>
      <w:r>
        <w:rPr>
          <w:color w:val="231F20"/>
          <w:spacing w:val="-2"/>
          <w:w w:val="105"/>
        </w:rPr>
        <w:t>In</w:t>
      </w:r>
      <w:r>
        <w:rPr>
          <w:color w:val="231F20"/>
          <w:spacing w:val="-9"/>
          <w:w w:val="105"/>
        </w:rPr>
        <w:t> </w:t>
      </w:r>
      <w:r>
        <w:rPr>
          <w:color w:val="231F20"/>
          <w:spacing w:val="-2"/>
          <w:w w:val="105"/>
        </w:rPr>
        <w:t>today’s</w:t>
      </w:r>
      <w:r>
        <w:rPr>
          <w:color w:val="231F20"/>
          <w:spacing w:val="-9"/>
          <w:w w:val="105"/>
        </w:rPr>
        <w:t> </w:t>
      </w:r>
      <w:r>
        <w:rPr>
          <w:color w:val="231F20"/>
          <w:spacing w:val="-2"/>
          <w:w w:val="105"/>
        </w:rPr>
        <w:t>Gospel,</w:t>
      </w:r>
      <w:r>
        <w:rPr>
          <w:color w:val="231F20"/>
          <w:spacing w:val="-9"/>
          <w:w w:val="105"/>
        </w:rPr>
        <w:t> </w:t>
      </w:r>
      <w:r>
        <w:rPr>
          <w:color w:val="231F20"/>
          <w:spacing w:val="-2"/>
          <w:w w:val="105"/>
        </w:rPr>
        <w:t>Jesus</w:t>
      </w:r>
      <w:r>
        <w:rPr>
          <w:color w:val="231F20"/>
          <w:spacing w:val="-9"/>
          <w:w w:val="105"/>
        </w:rPr>
        <w:t> </w:t>
      </w:r>
      <w:r>
        <w:rPr>
          <w:color w:val="231F20"/>
          <w:spacing w:val="-2"/>
          <w:w w:val="105"/>
        </w:rPr>
        <w:t>urges</w:t>
      </w:r>
      <w:r>
        <w:rPr>
          <w:color w:val="231F20"/>
          <w:spacing w:val="-9"/>
          <w:w w:val="105"/>
        </w:rPr>
        <w:t> </w:t>
      </w:r>
      <w:r>
        <w:rPr>
          <w:color w:val="231F20"/>
          <w:spacing w:val="-2"/>
          <w:w w:val="105"/>
        </w:rPr>
        <w:t>his</w:t>
      </w:r>
      <w:r>
        <w:rPr>
          <w:color w:val="231F20"/>
          <w:spacing w:val="-9"/>
          <w:w w:val="105"/>
        </w:rPr>
        <w:t> </w:t>
      </w:r>
      <w:r>
        <w:rPr>
          <w:color w:val="231F20"/>
          <w:spacing w:val="-2"/>
          <w:w w:val="105"/>
        </w:rPr>
        <w:t>listeners</w:t>
      </w:r>
      <w:r>
        <w:rPr>
          <w:color w:val="231F20"/>
          <w:spacing w:val="-9"/>
          <w:w w:val="105"/>
        </w:rPr>
        <w:t> </w:t>
      </w:r>
      <w:r>
        <w:rPr>
          <w:color w:val="231F20"/>
          <w:spacing w:val="-2"/>
          <w:w w:val="105"/>
        </w:rPr>
        <w:t>to</w:t>
      </w:r>
      <w:r>
        <w:rPr>
          <w:color w:val="231F20"/>
          <w:spacing w:val="-9"/>
          <w:w w:val="105"/>
        </w:rPr>
        <w:t> </w:t>
      </w:r>
      <w:r>
        <w:rPr>
          <w:color w:val="231F20"/>
          <w:spacing w:val="-2"/>
          <w:w w:val="105"/>
        </w:rPr>
        <w:t>do</w:t>
      </w:r>
      <w:r>
        <w:rPr>
          <w:color w:val="231F20"/>
          <w:spacing w:val="-9"/>
          <w:w w:val="105"/>
        </w:rPr>
        <w:t> </w:t>
      </w:r>
      <w:r>
        <w:rPr>
          <w:color w:val="231F20"/>
          <w:spacing w:val="-2"/>
          <w:w w:val="105"/>
        </w:rPr>
        <w:t>two</w:t>
      </w:r>
      <w:r>
        <w:rPr>
          <w:color w:val="231F20"/>
          <w:spacing w:val="-9"/>
          <w:w w:val="105"/>
        </w:rPr>
        <w:t> </w:t>
      </w:r>
      <w:r>
        <w:rPr>
          <w:color w:val="231F20"/>
          <w:spacing w:val="-2"/>
          <w:w w:val="105"/>
        </w:rPr>
        <w:t>things: </w:t>
      </w:r>
      <w:r>
        <w:rPr>
          <w:color w:val="231F20"/>
          <w:w w:val="105"/>
        </w:rPr>
        <w:t>to believe in the Good News and to repent. Stewards are called</w:t>
      </w:r>
      <w:r>
        <w:rPr>
          <w:color w:val="231F20"/>
          <w:spacing w:val="-13"/>
          <w:w w:val="105"/>
        </w:rPr>
        <w:t> </w:t>
      </w:r>
      <w:r>
        <w:rPr>
          <w:color w:val="231F20"/>
          <w:w w:val="105"/>
        </w:rPr>
        <w:t>to</w:t>
      </w:r>
      <w:r>
        <w:rPr>
          <w:color w:val="231F20"/>
          <w:spacing w:val="-12"/>
          <w:w w:val="105"/>
        </w:rPr>
        <w:t> </w:t>
      </w:r>
      <w:r>
        <w:rPr>
          <w:color w:val="231F20"/>
          <w:w w:val="105"/>
        </w:rPr>
        <w:t>repent,</w:t>
      </w:r>
      <w:r>
        <w:rPr>
          <w:color w:val="231F20"/>
          <w:spacing w:val="-13"/>
          <w:w w:val="105"/>
        </w:rPr>
        <w:t> </w:t>
      </w:r>
      <w:r>
        <w:rPr>
          <w:color w:val="231F20"/>
          <w:w w:val="105"/>
        </w:rPr>
        <w:t>to</w:t>
      </w:r>
      <w:r>
        <w:rPr>
          <w:color w:val="231F20"/>
          <w:spacing w:val="-12"/>
          <w:w w:val="105"/>
        </w:rPr>
        <w:t> </w:t>
      </w:r>
      <w:r>
        <w:rPr>
          <w:color w:val="231F20"/>
          <w:w w:val="105"/>
        </w:rPr>
        <w:t>be</w:t>
      </w:r>
      <w:r>
        <w:rPr>
          <w:color w:val="231F20"/>
          <w:spacing w:val="-13"/>
          <w:w w:val="105"/>
        </w:rPr>
        <w:t> </w:t>
      </w:r>
      <w:r>
        <w:rPr>
          <w:color w:val="231F20"/>
          <w:w w:val="105"/>
        </w:rPr>
        <w:t>humble</w:t>
      </w:r>
      <w:r>
        <w:rPr>
          <w:color w:val="231F20"/>
          <w:spacing w:val="-12"/>
          <w:w w:val="105"/>
        </w:rPr>
        <w:t> </w:t>
      </w:r>
      <w:r>
        <w:rPr>
          <w:color w:val="231F20"/>
          <w:w w:val="105"/>
        </w:rPr>
        <w:t>enough</w:t>
      </w:r>
      <w:r>
        <w:rPr>
          <w:color w:val="231F20"/>
          <w:spacing w:val="-13"/>
          <w:w w:val="105"/>
        </w:rPr>
        <w:t> </w:t>
      </w:r>
      <w:r>
        <w:rPr>
          <w:color w:val="231F20"/>
          <w:w w:val="105"/>
        </w:rPr>
        <w:t>to</w:t>
      </w:r>
      <w:r>
        <w:rPr>
          <w:color w:val="231F20"/>
          <w:spacing w:val="-12"/>
          <w:w w:val="105"/>
        </w:rPr>
        <w:t> </w:t>
      </w:r>
      <w:r>
        <w:rPr>
          <w:color w:val="231F20"/>
          <w:w w:val="105"/>
        </w:rPr>
        <w:t>open</w:t>
      </w:r>
      <w:r>
        <w:rPr>
          <w:color w:val="231F20"/>
          <w:spacing w:val="-13"/>
          <w:w w:val="105"/>
        </w:rPr>
        <w:t> </w:t>
      </w:r>
      <w:r>
        <w:rPr>
          <w:color w:val="231F20"/>
          <w:w w:val="105"/>
        </w:rPr>
        <w:t>their</w:t>
      </w:r>
      <w:r>
        <w:rPr>
          <w:color w:val="231F20"/>
          <w:spacing w:val="-12"/>
          <w:w w:val="105"/>
        </w:rPr>
        <w:t> </w:t>
      </w:r>
      <w:r>
        <w:rPr>
          <w:color w:val="231F20"/>
          <w:w w:val="105"/>
        </w:rPr>
        <w:t>hearts so they may begin anew, to change existing attitudes and habits,</w:t>
      </w:r>
      <w:r>
        <w:rPr>
          <w:color w:val="231F20"/>
          <w:spacing w:val="-8"/>
          <w:w w:val="105"/>
        </w:rPr>
        <w:t> </w:t>
      </w:r>
      <w:r>
        <w:rPr>
          <w:color w:val="231F20"/>
          <w:w w:val="105"/>
        </w:rPr>
        <w:t>and</w:t>
      </w:r>
      <w:r>
        <w:rPr>
          <w:color w:val="231F20"/>
          <w:spacing w:val="-8"/>
          <w:w w:val="105"/>
        </w:rPr>
        <w:t> </w:t>
      </w:r>
      <w:r>
        <w:rPr>
          <w:color w:val="231F20"/>
          <w:w w:val="105"/>
        </w:rPr>
        <w:t>to</w:t>
      </w:r>
      <w:r>
        <w:rPr>
          <w:color w:val="231F20"/>
          <w:spacing w:val="-8"/>
          <w:w w:val="105"/>
        </w:rPr>
        <w:t> </w:t>
      </w:r>
      <w:r>
        <w:rPr>
          <w:color w:val="231F20"/>
          <w:w w:val="105"/>
        </w:rPr>
        <w:t>act</w:t>
      </w:r>
      <w:r>
        <w:rPr>
          <w:color w:val="231F20"/>
          <w:spacing w:val="-8"/>
          <w:w w:val="105"/>
        </w:rPr>
        <w:t> </w:t>
      </w:r>
      <w:r>
        <w:rPr>
          <w:color w:val="231F20"/>
          <w:w w:val="105"/>
        </w:rPr>
        <w:t>with</w:t>
      </w:r>
      <w:r>
        <w:rPr>
          <w:color w:val="231F20"/>
          <w:spacing w:val="-8"/>
          <w:w w:val="105"/>
        </w:rPr>
        <w:t> </w:t>
      </w:r>
      <w:r>
        <w:rPr>
          <w:color w:val="231F20"/>
          <w:w w:val="105"/>
        </w:rPr>
        <w:t>faith</w:t>
      </w:r>
      <w:r>
        <w:rPr>
          <w:color w:val="231F20"/>
          <w:spacing w:val="-8"/>
          <w:w w:val="105"/>
        </w:rPr>
        <w:t> </w:t>
      </w:r>
      <w:r>
        <w:rPr>
          <w:color w:val="231F20"/>
          <w:w w:val="105"/>
        </w:rPr>
        <w:t>in</w:t>
      </w:r>
      <w:r>
        <w:rPr>
          <w:color w:val="231F20"/>
          <w:spacing w:val="-8"/>
          <w:w w:val="105"/>
        </w:rPr>
        <w:t> </w:t>
      </w:r>
      <w:r>
        <w:rPr>
          <w:color w:val="231F20"/>
          <w:w w:val="105"/>
        </w:rPr>
        <w:t>the</w:t>
      </w:r>
      <w:r>
        <w:rPr>
          <w:color w:val="231F20"/>
          <w:spacing w:val="-8"/>
          <w:w w:val="105"/>
        </w:rPr>
        <w:t> </w:t>
      </w:r>
      <w:r>
        <w:rPr>
          <w:color w:val="231F20"/>
          <w:w w:val="105"/>
        </w:rPr>
        <w:t>Gospel.</w:t>
      </w:r>
      <w:r>
        <w:rPr>
          <w:color w:val="231F20"/>
          <w:spacing w:val="-8"/>
          <w:w w:val="105"/>
        </w:rPr>
        <w:t> </w:t>
      </w:r>
      <w:r>
        <w:rPr>
          <w:color w:val="231F20"/>
          <w:w w:val="105"/>
        </w:rPr>
        <w:t>In</w:t>
      </w:r>
      <w:r>
        <w:rPr>
          <w:color w:val="231F20"/>
          <w:spacing w:val="-8"/>
          <w:w w:val="105"/>
        </w:rPr>
        <w:t> </w:t>
      </w:r>
      <w:r>
        <w:rPr>
          <w:color w:val="231F20"/>
          <w:w w:val="105"/>
        </w:rPr>
        <w:t>this</w:t>
      </w:r>
      <w:r>
        <w:rPr>
          <w:color w:val="231F20"/>
          <w:spacing w:val="-8"/>
          <w:w w:val="105"/>
        </w:rPr>
        <w:t> </w:t>
      </w:r>
      <w:r>
        <w:rPr>
          <w:color w:val="231F20"/>
          <w:w w:val="105"/>
        </w:rPr>
        <w:t>season</w:t>
      </w:r>
      <w:r>
        <w:rPr>
          <w:color w:val="231F20"/>
          <w:spacing w:val="-8"/>
          <w:w w:val="105"/>
        </w:rPr>
        <w:t> </w:t>
      </w:r>
      <w:r>
        <w:rPr>
          <w:color w:val="231F20"/>
          <w:w w:val="105"/>
        </w:rPr>
        <w:t>of Lent,</w:t>
      </w:r>
      <w:r>
        <w:rPr>
          <w:color w:val="231F20"/>
          <w:spacing w:val="-1"/>
          <w:w w:val="105"/>
        </w:rPr>
        <w:t> </w:t>
      </w:r>
      <w:r>
        <w:rPr>
          <w:color w:val="231F20"/>
          <w:w w:val="105"/>
        </w:rPr>
        <w:t>now</w:t>
      </w:r>
      <w:r>
        <w:rPr>
          <w:color w:val="231F20"/>
          <w:spacing w:val="-1"/>
          <w:w w:val="105"/>
        </w:rPr>
        <w:t> </w:t>
      </w:r>
      <w:r>
        <w:rPr>
          <w:color w:val="231F20"/>
          <w:w w:val="105"/>
        </w:rPr>
        <w:t>is</w:t>
      </w:r>
      <w:r>
        <w:rPr>
          <w:color w:val="231F20"/>
          <w:spacing w:val="-1"/>
          <w:w w:val="105"/>
        </w:rPr>
        <w:t> </w:t>
      </w:r>
      <w:r>
        <w:rPr>
          <w:color w:val="231F20"/>
          <w:w w:val="105"/>
        </w:rPr>
        <w:t>the</w:t>
      </w:r>
      <w:r>
        <w:rPr>
          <w:color w:val="231F20"/>
          <w:spacing w:val="-1"/>
          <w:w w:val="105"/>
        </w:rPr>
        <w:t> </w:t>
      </w:r>
      <w:r>
        <w:rPr>
          <w:color w:val="231F20"/>
          <w:w w:val="105"/>
        </w:rPr>
        <w:t>time</w:t>
      </w:r>
      <w:r>
        <w:rPr>
          <w:color w:val="231F20"/>
          <w:spacing w:val="-1"/>
          <w:w w:val="105"/>
        </w:rPr>
        <w:t> </w:t>
      </w:r>
      <w:r>
        <w:rPr>
          <w:color w:val="231F20"/>
          <w:w w:val="105"/>
        </w:rPr>
        <w:t>to</w:t>
      </w:r>
      <w:r>
        <w:rPr>
          <w:color w:val="231F20"/>
          <w:spacing w:val="-1"/>
          <w:w w:val="105"/>
        </w:rPr>
        <w:t> </w:t>
      </w:r>
      <w:r>
        <w:rPr>
          <w:color w:val="231F20"/>
          <w:w w:val="105"/>
        </w:rPr>
        <w:t>ask</w:t>
      </w:r>
      <w:r>
        <w:rPr>
          <w:color w:val="231F20"/>
          <w:spacing w:val="-1"/>
          <w:w w:val="105"/>
        </w:rPr>
        <w:t> </w:t>
      </w:r>
      <w:r>
        <w:rPr>
          <w:color w:val="231F20"/>
          <w:w w:val="105"/>
        </w:rPr>
        <w:t>ourselves</w:t>
      </w:r>
      <w:r>
        <w:rPr>
          <w:color w:val="231F20"/>
          <w:spacing w:val="-1"/>
          <w:w w:val="105"/>
        </w:rPr>
        <w:t> </w:t>
      </w:r>
      <w:r>
        <w:rPr>
          <w:color w:val="231F20"/>
          <w:w w:val="105"/>
        </w:rPr>
        <w:t>whether</w:t>
      </w:r>
      <w:r>
        <w:rPr>
          <w:color w:val="231F20"/>
          <w:spacing w:val="-1"/>
          <w:w w:val="105"/>
        </w:rPr>
        <w:t> </w:t>
      </w:r>
      <w:r>
        <w:rPr>
          <w:color w:val="231F20"/>
          <w:w w:val="105"/>
        </w:rPr>
        <w:t>or</w:t>
      </w:r>
      <w:r>
        <w:rPr>
          <w:color w:val="231F20"/>
          <w:spacing w:val="-1"/>
          <w:w w:val="105"/>
        </w:rPr>
        <w:t> </w:t>
      </w:r>
      <w:r>
        <w:rPr>
          <w:color w:val="231F20"/>
          <w:w w:val="105"/>
        </w:rPr>
        <w:t>not</w:t>
      </w:r>
      <w:r>
        <w:rPr>
          <w:color w:val="231F20"/>
          <w:spacing w:val="-1"/>
          <w:w w:val="105"/>
        </w:rPr>
        <w:t> </w:t>
      </w:r>
      <w:r>
        <w:rPr>
          <w:color w:val="231F20"/>
          <w:w w:val="105"/>
        </w:rPr>
        <w:t>we truly believe in the Gospel; and if we do, to what extent</w:t>
      </w:r>
      <w:r>
        <w:rPr>
          <w:color w:val="231F20"/>
          <w:w w:val="105"/>
        </w:rPr>
        <w:t> are we willing to change our prevailing habits and be more faithful to the Gospel?</w:t>
      </w:r>
    </w:p>
    <w:p>
      <w:pPr>
        <w:pStyle w:val="BodyText"/>
        <w:spacing w:before="14"/>
        <w:ind w:left="0"/>
      </w:pPr>
    </w:p>
    <w:p>
      <w:pPr>
        <w:pStyle w:val="Heading1"/>
      </w:pPr>
      <w:r>
        <w:rPr>
          <w:color w:val="231F20"/>
          <w:spacing w:val="-2"/>
          <w:w w:val="105"/>
        </w:rPr>
        <w:t>Second</w:t>
      </w:r>
      <w:r>
        <w:rPr>
          <w:color w:val="231F20"/>
          <w:spacing w:val="-7"/>
          <w:w w:val="105"/>
        </w:rPr>
        <w:t> </w:t>
      </w:r>
      <w:r>
        <w:rPr>
          <w:color w:val="231F20"/>
          <w:spacing w:val="-2"/>
          <w:w w:val="105"/>
        </w:rPr>
        <w:t>Sunday</w:t>
      </w:r>
      <w:r>
        <w:rPr>
          <w:color w:val="231F20"/>
          <w:spacing w:val="-6"/>
          <w:w w:val="105"/>
        </w:rPr>
        <w:t> </w:t>
      </w:r>
      <w:r>
        <w:rPr>
          <w:color w:val="231F20"/>
          <w:spacing w:val="-2"/>
          <w:w w:val="105"/>
        </w:rPr>
        <w:t>of</w:t>
      </w:r>
      <w:r>
        <w:rPr>
          <w:color w:val="231F20"/>
          <w:spacing w:val="-6"/>
          <w:w w:val="105"/>
        </w:rPr>
        <w:t> </w:t>
      </w:r>
      <w:r>
        <w:rPr>
          <w:color w:val="231F20"/>
          <w:spacing w:val="-4"/>
          <w:w w:val="105"/>
        </w:rPr>
        <w:t>Lent</w:t>
      </w:r>
    </w:p>
    <w:p>
      <w:pPr>
        <w:spacing w:before="3"/>
        <w:ind w:left="100" w:right="0" w:firstLine="0"/>
        <w:jc w:val="left"/>
        <w:rPr>
          <w:b/>
          <w:sz w:val="21"/>
        </w:rPr>
      </w:pPr>
      <w:r>
        <w:rPr>
          <w:b/>
          <w:color w:val="231F20"/>
          <w:spacing w:val="-2"/>
          <w:w w:val="105"/>
          <w:sz w:val="21"/>
        </w:rPr>
        <w:t>Weekend</w:t>
      </w:r>
      <w:r>
        <w:rPr>
          <w:b/>
          <w:color w:val="231F20"/>
          <w:spacing w:val="-9"/>
          <w:w w:val="105"/>
          <w:sz w:val="21"/>
        </w:rPr>
        <w:t> </w:t>
      </w:r>
      <w:r>
        <w:rPr>
          <w:b/>
          <w:color w:val="231F20"/>
          <w:spacing w:val="-2"/>
          <w:w w:val="105"/>
          <w:sz w:val="21"/>
        </w:rPr>
        <w:t>of</w:t>
      </w:r>
      <w:r>
        <w:rPr>
          <w:b/>
          <w:color w:val="231F20"/>
          <w:spacing w:val="-9"/>
          <w:w w:val="105"/>
          <w:sz w:val="21"/>
        </w:rPr>
        <w:t> </w:t>
      </w:r>
      <w:r>
        <w:rPr>
          <w:b/>
          <w:color w:val="231F20"/>
          <w:spacing w:val="-2"/>
          <w:w w:val="105"/>
          <w:sz w:val="21"/>
        </w:rPr>
        <w:t>February</w:t>
      </w:r>
      <w:r>
        <w:rPr>
          <w:b/>
          <w:color w:val="231F20"/>
          <w:spacing w:val="-8"/>
          <w:w w:val="105"/>
          <w:sz w:val="21"/>
        </w:rPr>
        <w:t> </w:t>
      </w:r>
      <w:r>
        <w:rPr>
          <w:b/>
          <w:color w:val="231F20"/>
          <w:spacing w:val="-2"/>
          <w:w w:val="105"/>
          <w:sz w:val="21"/>
        </w:rPr>
        <w:t>24/25,</w:t>
      </w:r>
      <w:r>
        <w:rPr>
          <w:b/>
          <w:color w:val="231F20"/>
          <w:spacing w:val="-9"/>
          <w:w w:val="105"/>
          <w:sz w:val="21"/>
        </w:rPr>
        <w:t> </w:t>
      </w:r>
      <w:r>
        <w:rPr>
          <w:b/>
          <w:color w:val="231F20"/>
          <w:spacing w:val="-4"/>
          <w:w w:val="105"/>
          <w:sz w:val="21"/>
        </w:rPr>
        <w:t>2024</w:t>
      </w:r>
    </w:p>
    <w:p>
      <w:pPr>
        <w:pStyle w:val="BodyText"/>
        <w:spacing w:line="242" w:lineRule="auto" w:before="94"/>
      </w:pPr>
      <w:r>
        <w:rPr>
          <w:color w:val="231F20"/>
        </w:rPr>
        <w:t>The Gospel story of the transfiguration of Jesus holds many lessons; the most prominent being the transformation</w:t>
      </w:r>
    </w:p>
    <w:p>
      <w:pPr>
        <w:pStyle w:val="BodyText"/>
        <w:spacing w:line="242" w:lineRule="auto" w:before="2"/>
        <w:ind w:right="301"/>
      </w:pPr>
      <w:r>
        <w:rPr>
          <w:color w:val="231F20"/>
          <w:w w:val="105"/>
        </w:rPr>
        <w:t>of Jesus from simply being perceived as a wise and </w:t>
      </w:r>
      <w:r>
        <w:rPr>
          <w:color w:val="231F20"/>
          <w:spacing w:val="-2"/>
          <w:w w:val="105"/>
        </w:rPr>
        <w:t>gifted</w:t>
      </w:r>
      <w:r>
        <w:rPr>
          <w:color w:val="231F20"/>
          <w:spacing w:val="-9"/>
          <w:w w:val="105"/>
        </w:rPr>
        <w:t> </w:t>
      </w:r>
      <w:r>
        <w:rPr>
          <w:color w:val="231F20"/>
          <w:spacing w:val="-2"/>
          <w:w w:val="105"/>
        </w:rPr>
        <w:t>prophet</w:t>
      </w:r>
      <w:r>
        <w:rPr>
          <w:color w:val="231F20"/>
          <w:spacing w:val="-9"/>
          <w:w w:val="105"/>
        </w:rPr>
        <w:t> </w:t>
      </w:r>
      <w:r>
        <w:rPr>
          <w:color w:val="231F20"/>
          <w:spacing w:val="-2"/>
          <w:w w:val="105"/>
        </w:rPr>
        <w:t>to</w:t>
      </w:r>
      <w:r>
        <w:rPr>
          <w:color w:val="231F20"/>
          <w:spacing w:val="-9"/>
          <w:w w:val="105"/>
        </w:rPr>
        <w:t> </w:t>
      </w:r>
      <w:r>
        <w:rPr>
          <w:color w:val="231F20"/>
          <w:spacing w:val="-2"/>
          <w:w w:val="105"/>
        </w:rPr>
        <w:t>the</w:t>
      </w:r>
      <w:r>
        <w:rPr>
          <w:color w:val="231F20"/>
          <w:spacing w:val="-9"/>
          <w:w w:val="105"/>
        </w:rPr>
        <w:t> </w:t>
      </w:r>
      <w:r>
        <w:rPr>
          <w:color w:val="231F20"/>
          <w:spacing w:val="-2"/>
          <w:w w:val="105"/>
        </w:rPr>
        <w:t>one</w:t>
      </w:r>
      <w:r>
        <w:rPr>
          <w:color w:val="231F20"/>
          <w:spacing w:val="-9"/>
          <w:w w:val="105"/>
        </w:rPr>
        <w:t> </w:t>
      </w:r>
      <w:r>
        <w:rPr>
          <w:color w:val="231F20"/>
          <w:spacing w:val="-2"/>
          <w:w w:val="105"/>
        </w:rPr>
        <w:t>who</w:t>
      </w:r>
      <w:r>
        <w:rPr>
          <w:color w:val="231F20"/>
          <w:spacing w:val="-9"/>
          <w:w w:val="105"/>
        </w:rPr>
        <w:t> </w:t>
      </w:r>
      <w:r>
        <w:rPr>
          <w:color w:val="231F20"/>
          <w:spacing w:val="-2"/>
          <w:w w:val="105"/>
        </w:rPr>
        <w:t>has</w:t>
      </w:r>
      <w:r>
        <w:rPr>
          <w:color w:val="231F20"/>
          <w:spacing w:val="-9"/>
          <w:w w:val="105"/>
        </w:rPr>
        <w:t> </w:t>
      </w:r>
      <w:r>
        <w:rPr>
          <w:color w:val="231F20"/>
          <w:spacing w:val="-2"/>
          <w:w w:val="105"/>
        </w:rPr>
        <w:t>fulfilled</w:t>
      </w:r>
      <w:r>
        <w:rPr>
          <w:color w:val="231F20"/>
          <w:spacing w:val="-9"/>
          <w:w w:val="105"/>
        </w:rPr>
        <w:t> </w:t>
      </w:r>
      <w:r>
        <w:rPr>
          <w:color w:val="231F20"/>
          <w:spacing w:val="-2"/>
          <w:w w:val="105"/>
        </w:rPr>
        <w:t>the</w:t>
      </w:r>
      <w:r>
        <w:rPr>
          <w:color w:val="231F20"/>
          <w:spacing w:val="-9"/>
          <w:w w:val="105"/>
        </w:rPr>
        <w:t> </w:t>
      </w:r>
      <w:r>
        <w:rPr>
          <w:color w:val="231F20"/>
          <w:spacing w:val="-2"/>
          <w:w w:val="105"/>
        </w:rPr>
        <w:t>sacred</w:t>
      </w:r>
    </w:p>
    <w:p>
      <w:pPr>
        <w:pStyle w:val="BodyText"/>
        <w:spacing w:line="242" w:lineRule="auto" w:before="2"/>
        <w:ind w:right="120"/>
      </w:pPr>
      <w:r>
        <w:rPr>
          <w:color w:val="231F20"/>
        </w:rPr>
        <w:t>traditions of the Mosaic law and the hope of the prophets, the Messiah, the Christ. The Lord calls his stewards to participate in His redemptive activity. Heeding this call requires transformation, being willing to renounce patterns of behavior that draw us away from God. In this coming week</w:t>
      </w:r>
      <w:r>
        <w:rPr>
          <w:color w:val="231F20"/>
          <w:spacing w:val="18"/>
        </w:rPr>
        <w:t> </w:t>
      </w:r>
      <w:r>
        <w:rPr>
          <w:color w:val="231F20"/>
        </w:rPr>
        <w:t>of</w:t>
      </w:r>
      <w:r>
        <w:rPr>
          <w:color w:val="231F20"/>
          <w:spacing w:val="18"/>
        </w:rPr>
        <w:t> </w:t>
      </w:r>
      <w:r>
        <w:rPr>
          <w:color w:val="231F20"/>
        </w:rPr>
        <w:t>Lent,</w:t>
      </w:r>
      <w:r>
        <w:rPr>
          <w:color w:val="231F20"/>
          <w:spacing w:val="18"/>
        </w:rPr>
        <w:t> </w:t>
      </w:r>
      <w:r>
        <w:rPr>
          <w:color w:val="231F20"/>
        </w:rPr>
        <w:t>let</w:t>
      </w:r>
      <w:r>
        <w:rPr>
          <w:color w:val="231F20"/>
          <w:spacing w:val="18"/>
        </w:rPr>
        <w:t> </w:t>
      </w:r>
      <w:r>
        <w:rPr>
          <w:color w:val="231F20"/>
        </w:rPr>
        <w:t>us</w:t>
      </w:r>
      <w:r>
        <w:rPr>
          <w:color w:val="231F20"/>
          <w:spacing w:val="18"/>
        </w:rPr>
        <w:t> </w:t>
      </w:r>
      <w:r>
        <w:rPr>
          <w:color w:val="231F20"/>
        </w:rPr>
        <w:t>pray</w:t>
      </w:r>
      <w:r>
        <w:rPr>
          <w:color w:val="231F20"/>
          <w:spacing w:val="18"/>
        </w:rPr>
        <w:t> </w:t>
      </w:r>
      <w:r>
        <w:rPr>
          <w:color w:val="231F20"/>
        </w:rPr>
        <w:t>for</w:t>
      </w:r>
      <w:r>
        <w:rPr>
          <w:color w:val="231F20"/>
          <w:spacing w:val="18"/>
        </w:rPr>
        <w:t> </w:t>
      </w:r>
      <w:r>
        <w:rPr>
          <w:color w:val="231F20"/>
        </w:rPr>
        <w:t>the</w:t>
      </w:r>
      <w:r>
        <w:rPr>
          <w:color w:val="231F20"/>
          <w:spacing w:val="18"/>
        </w:rPr>
        <w:t> </w:t>
      </w:r>
      <w:r>
        <w:rPr>
          <w:color w:val="231F20"/>
        </w:rPr>
        <w:t>grace</w:t>
      </w:r>
      <w:r>
        <w:rPr>
          <w:color w:val="231F20"/>
          <w:spacing w:val="18"/>
        </w:rPr>
        <w:t> </w:t>
      </w:r>
      <w:r>
        <w:rPr>
          <w:color w:val="231F20"/>
        </w:rPr>
        <w:t>to</w:t>
      </w:r>
      <w:r>
        <w:rPr>
          <w:color w:val="231F20"/>
          <w:spacing w:val="18"/>
        </w:rPr>
        <w:t> </w:t>
      </w:r>
      <w:r>
        <w:rPr>
          <w:color w:val="231F20"/>
        </w:rPr>
        <w:t>be</w:t>
      </w:r>
      <w:r>
        <w:rPr>
          <w:color w:val="231F20"/>
          <w:spacing w:val="18"/>
        </w:rPr>
        <w:t> </w:t>
      </w:r>
      <w:r>
        <w:rPr>
          <w:color w:val="231F20"/>
        </w:rPr>
        <w:t>transformed,</w:t>
      </w:r>
      <w:r>
        <w:rPr>
          <w:color w:val="231F20"/>
        </w:rPr>
        <w:t> so that by our goodness and generosity, we may walk more authentically in the footsteps of Jesus.</w:t>
      </w:r>
    </w:p>
    <w:p>
      <w:pPr>
        <w:spacing w:after="0" w:line="242" w:lineRule="auto"/>
        <w:sectPr>
          <w:type w:val="continuous"/>
          <w:pgSz w:w="12240" w:h="15840"/>
          <w:pgMar w:top="720" w:bottom="280" w:left="620" w:right="600"/>
          <w:cols w:num="2" w:equalWidth="0">
            <w:col w:w="5386" w:space="211"/>
            <w:col w:w="5423"/>
          </w:cols>
        </w:sectPr>
      </w:pPr>
    </w:p>
    <w:p>
      <w:pPr>
        <w:pStyle w:val="BodyText"/>
        <w:spacing w:before="25"/>
        <w:ind w:left="0"/>
        <w:rPr>
          <w:sz w:val="20"/>
        </w:rPr>
      </w:pPr>
    </w:p>
    <w:p>
      <w:pPr>
        <w:pStyle w:val="BodyText"/>
        <w:spacing w:before="0"/>
        <w:rPr>
          <w:sz w:val="20"/>
        </w:rPr>
      </w:pPr>
      <w:r>
        <w:rPr>
          <w:sz w:val="20"/>
        </w:rPr>
        <mc:AlternateContent>
          <mc:Choice Requires="wps">
            <w:drawing>
              <wp:inline distT="0" distB="0" distL="0" distR="0">
                <wp:extent cx="6858000" cy="514350"/>
                <wp:effectExtent l="0" t="0" r="0" b="0"/>
                <wp:docPr id="4" name="Group 4"/>
                <wp:cNvGraphicFramePr>
                  <a:graphicFrameLocks/>
                </wp:cNvGraphicFramePr>
                <a:graphic>
                  <a:graphicData uri="http://schemas.microsoft.com/office/word/2010/wordprocessingGroup">
                    <wpg:wgp>
                      <wpg:cNvPr id="4" name="Group 4"/>
                      <wpg:cNvGrpSpPr/>
                      <wpg:grpSpPr>
                        <a:xfrm>
                          <a:off x="0" y="0"/>
                          <a:ext cx="6858000" cy="514350"/>
                          <a:chExt cx="6858000" cy="514350"/>
                        </a:xfrm>
                      </wpg:grpSpPr>
                      <pic:pic>
                        <pic:nvPicPr>
                          <pic:cNvPr id="5" name="Image 5"/>
                          <pic:cNvPicPr/>
                        </pic:nvPicPr>
                        <pic:blipFill>
                          <a:blip r:embed="rId6" cstate="print"/>
                          <a:stretch>
                            <a:fillRect/>
                          </a:stretch>
                        </pic:blipFill>
                        <pic:spPr>
                          <a:xfrm>
                            <a:off x="0" y="0"/>
                            <a:ext cx="6857999" cy="514349"/>
                          </a:xfrm>
                          <a:prstGeom prst="rect">
                            <a:avLst/>
                          </a:prstGeom>
                        </pic:spPr>
                      </pic:pic>
                      <wps:wsp>
                        <wps:cNvPr id="6" name="Graphic 6"/>
                        <wps:cNvSpPr/>
                        <wps:spPr>
                          <a:xfrm>
                            <a:off x="2294790" y="79132"/>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4597153" y="83529"/>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8" name="Textbox 8"/>
                        <wps:cNvSpPr txBox="1"/>
                        <wps:spPr>
                          <a:xfrm>
                            <a:off x="198579" y="87576"/>
                            <a:ext cx="1851660" cy="332740"/>
                          </a:xfrm>
                          <a:prstGeom prst="rect">
                            <a:avLst/>
                          </a:prstGeom>
                        </wps:spPr>
                        <wps:txbx>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wps:txbx>
                        <wps:bodyPr wrap="square" lIns="0" tIns="0" rIns="0" bIns="0" rtlCol="0">
                          <a:noAutofit/>
                        </wps:bodyPr>
                      </wps:wsp>
                      <wps:wsp>
                        <wps:cNvPr id="9" name="Textbox 9"/>
                        <wps:cNvSpPr txBox="1"/>
                        <wps:spPr>
                          <a:xfrm>
                            <a:off x="2538728" y="117182"/>
                            <a:ext cx="1792605" cy="348615"/>
                          </a:xfrm>
                          <a:prstGeom prst="rect">
                            <a:avLst/>
                          </a:prstGeom>
                        </wps:spPr>
                        <wps:txbx>
                          <w:txbxContent>
                            <w:p>
                              <w:pPr>
                                <w:spacing w:before="16"/>
                                <w:ind w:left="20" w:right="0" w:firstLine="0"/>
                                <w:jc w:val="left"/>
                                <w:rPr>
                                  <w:rFonts w:ascii="Trebuchet MS"/>
                                  <w:i/>
                                  <w:sz w:val="21"/>
                                </w:rPr>
                              </w:pPr>
                              <w:hyperlink r:id="rId7">
                                <w:r>
                                  <w:rPr>
                                    <w:rFonts w:ascii="Trebuchet MS"/>
                                    <w:i/>
                                    <w:color w:val="FFFFFF"/>
                                    <w:spacing w:val="-2"/>
                                    <w:sz w:val="21"/>
                                  </w:rPr>
                                  <w:t>ICSC@catholicstewardship.org</w:t>
                                </w:r>
                              </w:hyperlink>
                            </w:p>
                            <w:p>
                              <w:pPr>
                                <w:spacing w:before="17"/>
                                <w:ind w:left="845" w:right="0" w:firstLine="0"/>
                                <w:jc w:val="left"/>
                                <w:rPr>
                                  <w:rFonts w:ascii="Trebuchet MS"/>
                                  <w:i/>
                                  <w:sz w:val="21"/>
                                </w:rPr>
                              </w:pPr>
                              <w:r>
                                <w:rPr>
                                  <w:rFonts w:ascii="Trebuchet MS"/>
                                  <w:i/>
                                  <w:color w:val="FFFFFF"/>
                                  <w:w w:val="105"/>
                                  <w:sz w:val="21"/>
                                </w:rPr>
                                <w:t>(800)</w:t>
                              </w:r>
                              <w:r>
                                <w:rPr>
                                  <w:rFonts w:ascii="Trebuchet MS"/>
                                  <w:i/>
                                  <w:color w:val="FFFFFF"/>
                                  <w:spacing w:val="-17"/>
                                  <w:w w:val="105"/>
                                  <w:sz w:val="21"/>
                                </w:rPr>
                                <w:t> </w:t>
                              </w:r>
                              <w:r>
                                <w:rPr>
                                  <w:rFonts w:ascii="Trebuchet MS"/>
                                  <w:i/>
                                  <w:color w:val="FFFFFF"/>
                                  <w:w w:val="105"/>
                                  <w:sz w:val="21"/>
                                </w:rPr>
                                <w:t>352-</w:t>
                              </w:r>
                              <w:r>
                                <w:rPr>
                                  <w:rFonts w:ascii="Trebuchet MS"/>
                                  <w:i/>
                                  <w:color w:val="FFFFFF"/>
                                  <w:spacing w:val="-4"/>
                                  <w:w w:val="105"/>
                                  <w:sz w:val="21"/>
                                </w:rPr>
                                <w:t>3452</w:t>
                              </w:r>
                            </w:p>
                          </w:txbxContent>
                        </wps:txbx>
                        <wps:bodyPr wrap="square" lIns="0" tIns="0" rIns="0" bIns="0" rtlCol="0">
                          <a:noAutofit/>
                        </wps:bodyPr>
                      </wps:wsp>
                      <wps:wsp>
                        <wps:cNvPr id="10" name="Textbox 10"/>
                        <wps:cNvSpPr txBox="1"/>
                        <wps:spPr>
                          <a:xfrm>
                            <a:off x="4858854" y="184146"/>
                            <a:ext cx="1826895" cy="184150"/>
                          </a:xfrm>
                          <a:prstGeom prst="rect">
                            <a:avLst/>
                          </a:prstGeom>
                        </wps:spPr>
                        <wps:txbx>
                          <w:txbxContent>
                            <w:p>
                              <w:pPr>
                                <w:spacing w:before="13"/>
                                <w:ind w:left="20" w:right="0" w:firstLine="0"/>
                                <w:jc w:val="left"/>
                                <w:rPr>
                                  <w:b/>
                                  <w:sz w:val="21"/>
                                </w:rPr>
                              </w:pPr>
                              <w:hyperlink r:id="rId8">
                                <w:r>
                                  <w:rPr>
                                    <w:b/>
                                    <w:color w:val="FFFFFF"/>
                                    <w:spacing w:val="-2"/>
                                    <w:w w:val="105"/>
                                    <w:sz w:val="21"/>
                                  </w:rPr>
                                  <w:t>www.catholicstewardship.com</w:t>
                                </w:r>
                              </w:hyperlink>
                            </w:p>
                          </w:txbxContent>
                        </wps:txbx>
                        <wps:bodyPr wrap="square" lIns="0" tIns="0" rIns="0" bIns="0" rtlCol="0">
                          <a:noAutofit/>
                        </wps:bodyPr>
                      </wps:wsp>
                    </wpg:wgp>
                  </a:graphicData>
                </a:graphic>
              </wp:inline>
            </w:drawing>
          </mc:Choice>
          <mc:Fallback>
            <w:pict>
              <v:group style="width:540pt;height:40.5pt;mso-position-horizontal-relative:char;mso-position-vertical-relative:line" id="docshapegroup4" coordorigin="0,0" coordsize="10800,810">
                <v:shape style="position:absolute;left:0;top:0;width:10800;height:810" type="#_x0000_t75" id="docshape5" stroked="false">
                  <v:imagedata r:id="rId6" o:title=""/>
                </v:shape>
                <v:line style="position:absolute" from="3614,125" to="3614,713" stroked="true" strokeweight=".5pt" strokecolor="#ffffff">
                  <v:stroke dashstyle="solid"/>
                </v:line>
                <v:line style="position:absolute" from="7240,132" to="7240,720" stroked="true" strokeweight=".5pt" strokecolor="#ffffff">
                  <v:stroke dashstyle="solid"/>
                </v:line>
                <v:shape style="position:absolute;left:312;top:137;width:2916;height:524" type="#_x0000_t202" id="docshape6" filled="false" stroked="false">
                  <v:textbox inset="0,0,0,0">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v:textbox>
                  <w10:wrap type="none"/>
                </v:shape>
                <v:shape style="position:absolute;left:3998;top:184;width:2823;height:549" type="#_x0000_t202" id="docshape7" filled="false" stroked="false">
                  <v:textbox inset="0,0,0,0">
                    <w:txbxContent>
                      <w:p>
                        <w:pPr>
                          <w:spacing w:before="16"/>
                          <w:ind w:left="20" w:right="0" w:firstLine="0"/>
                          <w:jc w:val="left"/>
                          <w:rPr>
                            <w:rFonts w:ascii="Trebuchet MS"/>
                            <w:i/>
                            <w:sz w:val="21"/>
                          </w:rPr>
                        </w:pPr>
                        <w:hyperlink r:id="rId7">
                          <w:r>
                            <w:rPr>
                              <w:rFonts w:ascii="Trebuchet MS"/>
                              <w:i/>
                              <w:color w:val="FFFFFF"/>
                              <w:spacing w:val="-2"/>
                              <w:sz w:val="21"/>
                            </w:rPr>
                            <w:t>ICSC@catholicstewardship.org</w:t>
                          </w:r>
                        </w:hyperlink>
                      </w:p>
                      <w:p>
                        <w:pPr>
                          <w:spacing w:before="17"/>
                          <w:ind w:left="845" w:right="0" w:firstLine="0"/>
                          <w:jc w:val="left"/>
                          <w:rPr>
                            <w:rFonts w:ascii="Trebuchet MS"/>
                            <w:i/>
                            <w:sz w:val="21"/>
                          </w:rPr>
                        </w:pPr>
                        <w:r>
                          <w:rPr>
                            <w:rFonts w:ascii="Trebuchet MS"/>
                            <w:i/>
                            <w:color w:val="FFFFFF"/>
                            <w:w w:val="105"/>
                            <w:sz w:val="21"/>
                          </w:rPr>
                          <w:t>(800)</w:t>
                        </w:r>
                        <w:r>
                          <w:rPr>
                            <w:rFonts w:ascii="Trebuchet MS"/>
                            <w:i/>
                            <w:color w:val="FFFFFF"/>
                            <w:spacing w:val="-17"/>
                            <w:w w:val="105"/>
                            <w:sz w:val="21"/>
                          </w:rPr>
                          <w:t> </w:t>
                        </w:r>
                        <w:r>
                          <w:rPr>
                            <w:rFonts w:ascii="Trebuchet MS"/>
                            <w:i/>
                            <w:color w:val="FFFFFF"/>
                            <w:w w:val="105"/>
                            <w:sz w:val="21"/>
                          </w:rPr>
                          <w:t>352-</w:t>
                        </w:r>
                        <w:r>
                          <w:rPr>
                            <w:rFonts w:ascii="Trebuchet MS"/>
                            <w:i/>
                            <w:color w:val="FFFFFF"/>
                            <w:spacing w:val="-4"/>
                            <w:w w:val="105"/>
                            <w:sz w:val="21"/>
                          </w:rPr>
                          <w:t>3452</w:t>
                        </w:r>
                      </w:p>
                    </w:txbxContent>
                  </v:textbox>
                  <w10:wrap type="none"/>
                </v:shape>
                <v:shape style="position:absolute;left:7651;top:290;width:2877;height:290" type="#_x0000_t202" id="docshape8" filled="false" stroked="false">
                  <v:textbox inset="0,0,0,0">
                    <w:txbxContent>
                      <w:p>
                        <w:pPr>
                          <w:spacing w:before="13"/>
                          <w:ind w:left="20" w:right="0" w:firstLine="0"/>
                          <w:jc w:val="left"/>
                          <w:rPr>
                            <w:b/>
                            <w:sz w:val="21"/>
                          </w:rPr>
                        </w:pPr>
                        <w:hyperlink r:id="rId8">
                          <w:r>
                            <w:rPr>
                              <w:b/>
                              <w:color w:val="FFFFFF"/>
                              <w:spacing w:val="-2"/>
                              <w:w w:val="105"/>
                              <w:sz w:val="21"/>
                            </w:rPr>
                            <w:t>www.catholicstewardship.com</w:t>
                          </w:r>
                        </w:hyperlink>
                      </w:p>
                    </w:txbxContent>
                  </v:textbox>
                  <w10:wrap type="none"/>
                </v:shape>
              </v:group>
            </w:pict>
          </mc:Fallback>
        </mc:AlternateContent>
      </w:r>
      <w:r>
        <w:rPr>
          <w:sz w:val="20"/>
        </w:rPr>
      </w:r>
    </w:p>
    <w:sectPr>
      <w:type w:val="continuous"/>
      <w:pgSz w:w="12240" w:h="15840"/>
      <w:pgMar w:top="7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ajan Pro">
    <w:altName w:val="Trajan Pro"/>
    <w:charset w:val="0"/>
    <w:family w:val="roman"/>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92"/>
      <w:ind w:left="100"/>
    </w:pPr>
    <w:rPr>
      <w:rFonts w:ascii="Calibri" w:hAnsi="Calibri" w:eastAsia="Calibri" w:cs="Calibri"/>
      <w:sz w:val="21"/>
      <w:szCs w:val="21"/>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ICSC@catholicstewardship.org" TargetMode="External"/><Relationship Id="rId8" Type="http://schemas.openxmlformats.org/officeDocument/2006/relationships/hyperlink" Target="http://www.catholicsteward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2024-01-26T06:33:57Z</dcterms:created>
  <dcterms:modified xsi:type="dcterms:W3CDTF">2024-01-26T06:33:57Z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Adobe InDesign 18.5 (Macintosh)</vt:lpwstr>
  </property>
  <property fmtid="{D5CDD505-2E9C-101B-9397-08002B2CF9AE}" pid="4" name="LastSaved">
    <vt:filetime>2024-01-26T00:00:00Z</vt:filetime>
  </property>
  <property fmtid="{D5CDD505-2E9C-101B-9397-08002B2CF9AE}" pid="5" name="Producer">
    <vt:lpwstr>Adobe PDF Library 17.0</vt:lpwstr>
  </property>
</Properties>
</file>